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6"/>
        <w:tblW w:w="9923" w:type="dxa"/>
        <w:tblLook w:val="01E0" w:firstRow="1" w:lastRow="1" w:firstColumn="1" w:lastColumn="1" w:noHBand="0" w:noVBand="0"/>
      </w:tblPr>
      <w:tblGrid>
        <w:gridCol w:w="5245"/>
        <w:gridCol w:w="4678"/>
      </w:tblGrid>
      <w:tr w:rsidR="00747C92" w:rsidRPr="005B2799" w14:paraId="7A4F24FC" w14:textId="77777777" w:rsidTr="00433ABC">
        <w:trPr>
          <w:trHeight w:val="927"/>
        </w:trPr>
        <w:tc>
          <w:tcPr>
            <w:tcW w:w="5245" w:type="dxa"/>
            <w:vMerge w:val="restart"/>
            <w:shd w:val="clear" w:color="auto" w:fill="auto"/>
          </w:tcPr>
          <w:p w14:paraId="7BC8FAA6" w14:textId="6CEC9DE1" w:rsidR="00747C92" w:rsidRPr="0053563D" w:rsidRDefault="00747C92" w:rsidP="00D252FE">
            <w:pPr>
              <w:pStyle w:val="1"/>
              <w:ind w:left="462"/>
              <w:jc w:val="left"/>
              <w:rPr>
                <w:rFonts w:ascii="Calibri" w:hAnsi="Calibri" w:cs="Calibri"/>
                <w:bCs/>
                <w:i w:val="0"/>
                <w:iCs/>
                <w:sz w:val="24"/>
                <w:szCs w:val="24"/>
              </w:rPr>
            </w:pPr>
            <w:r w:rsidRPr="0053563D">
              <w:rPr>
                <w:rFonts w:ascii="Calibri" w:hAnsi="Calibri" w:cs="Calibri"/>
                <w:bCs/>
                <w:i w:val="0"/>
                <w:iCs/>
                <w:sz w:val="24"/>
                <w:szCs w:val="24"/>
              </w:rPr>
              <w:t>ΕΛΛΗΝΙΚΗ ΔΗΜΟΚΡΑΤΙΑ</w:t>
            </w:r>
          </w:p>
          <w:p w14:paraId="68449AAD" w14:textId="77777777" w:rsidR="00747C92" w:rsidRPr="0053563D" w:rsidRDefault="00747C92" w:rsidP="0020099B">
            <w:pPr>
              <w:pStyle w:val="a3"/>
              <w:spacing w:after="0"/>
              <w:ind w:left="462"/>
              <w:rPr>
                <w:rFonts w:ascii="Calibri" w:hAnsi="Calibri" w:cs="Calibri"/>
                <w:b/>
                <w:bCs/>
                <w:sz w:val="24"/>
                <w:szCs w:val="24"/>
                <w:lang w:val="el-GR"/>
              </w:rPr>
            </w:pPr>
            <w:r w:rsidRPr="0053563D">
              <w:rPr>
                <w:rFonts w:ascii="Calibri" w:hAnsi="Calibri" w:cs="Calibri"/>
                <w:b/>
                <w:bCs/>
                <w:sz w:val="24"/>
                <w:szCs w:val="24"/>
                <w:lang w:val="el-GR"/>
              </w:rPr>
              <w:t>ΠΕΡΙΦΕΡΕΙΑ ΠΕΛΟΠΟΝΝΗΣΟΥ</w:t>
            </w:r>
          </w:p>
          <w:p w14:paraId="2AEEE01A" w14:textId="2D2C6479" w:rsidR="00747C92" w:rsidRPr="0053563D" w:rsidRDefault="00747C92" w:rsidP="00D252FE">
            <w:pPr>
              <w:ind w:left="462"/>
              <w:rPr>
                <w:rFonts w:ascii="Calibri" w:hAnsi="Calibri" w:cs="Calibri"/>
                <w:b/>
                <w:bCs/>
                <w:sz w:val="24"/>
                <w:szCs w:val="24"/>
                <w:lang w:val="el-GR"/>
              </w:rPr>
            </w:pPr>
            <w:r w:rsidRPr="0053563D">
              <w:rPr>
                <w:rFonts w:ascii="Calibri" w:hAnsi="Calibri" w:cs="Calibri"/>
                <w:b/>
                <w:bCs/>
                <w:sz w:val="24"/>
                <w:szCs w:val="24"/>
                <w:lang w:val="el-GR"/>
              </w:rPr>
              <w:t>ΓΕΝΙΚΗ Δ/ΝΣΗ ΑΝΑΠΤΥΞΗΣ</w:t>
            </w:r>
          </w:p>
          <w:p w14:paraId="29180596" w14:textId="7164345A" w:rsidR="00747C92" w:rsidRPr="0053563D" w:rsidRDefault="00747C92" w:rsidP="00D252FE">
            <w:pPr>
              <w:ind w:left="462"/>
              <w:rPr>
                <w:rFonts w:ascii="Calibri" w:hAnsi="Calibri" w:cs="Calibri"/>
                <w:b/>
                <w:bCs/>
                <w:sz w:val="24"/>
                <w:szCs w:val="24"/>
                <w:lang w:val="el-GR"/>
              </w:rPr>
            </w:pPr>
            <w:r w:rsidRPr="0053563D">
              <w:rPr>
                <w:rFonts w:ascii="Calibri" w:hAnsi="Calibri" w:cs="Calibri"/>
                <w:b/>
                <w:bCs/>
                <w:sz w:val="24"/>
                <w:szCs w:val="24"/>
                <w:lang w:val="el-GR"/>
              </w:rPr>
              <w:t xml:space="preserve">Δ/ΝΣΗ ΑΝΑΠΤΥΞΗΣ Π.Ε. </w:t>
            </w:r>
            <w:r w:rsidR="00611EBD">
              <w:rPr>
                <w:rFonts w:ascii="Calibri" w:hAnsi="Calibri" w:cs="Calibri"/>
                <w:b/>
                <w:bCs/>
                <w:sz w:val="24"/>
                <w:szCs w:val="24"/>
                <w:lang w:val="el-GR"/>
              </w:rPr>
              <w:t>ΜΕΣΣΗΝΙΑΣ</w:t>
            </w:r>
          </w:p>
          <w:p w14:paraId="199B118E" w14:textId="77777777" w:rsidR="00747C92" w:rsidRPr="0053563D" w:rsidRDefault="00747C92" w:rsidP="00D252FE">
            <w:pPr>
              <w:ind w:left="462"/>
              <w:rPr>
                <w:rFonts w:ascii="Calibri" w:hAnsi="Calibri" w:cs="Calibri"/>
                <w:b/>
                <w:bCs/>
                <w:sz w:val="24"/>
                <w:szCs w:val="24"/>
                <w:u w:val="single"/>
                <w:lang w:val="el-GR"/>
              </w:rPr>
            </w:pPr>
            <w:r w:rsidRPr="0053563D">
              <w:rPr>
                <w:rFonts w:ascii="Calibri" w:hAnsi="Calibri" w:cs="Calibri"/>
                <w:b/>
                <w:bCs/>
                <w:sz w:val="24"/>
                <w:szCs w:val="24"/>
                <w:lang w:val="el-GR"/>
              </w:rPr>
              <w:t>ΤΜΗΜΑ ΕΜΠΟΡΙΟΥ ΚΑΙ ΑΠΑΣΧΟΛΗΣΗΣ</w:t>
            </w:r>
          </w:p>
          <w:p w14:paraId="6CFD21B1" w14:textId="39530CE9" w:rsidR="00747C92" w:rsidRPr="0053563D" w:rsidRDefault="00747C92" w:rsidP="00D252FE">
            <w:pPr>
              <w:ind w:left="462"/>
              <w:rPr>
                <w:rFonts w:ascii="Calibri" w:hAnsi="Calibri" w:cs="Calibri"/>
                <w:sz w:val="24"/>
                <w:szCs w:val="24"/>
                <w:lang w:val="el-GR"/>
              </w:rPr>
            </w:pPr>
            <w:proofErr w:type="spellStart"/>
            <w:r w:rsidRPr="0053563D">
              <w:rPr>
                <w:rFonts w:ascii="Calibri" w:hAnsi="Calibri" w:cs="Calibri"/>
                <w:sz w:val="24"/>
                <w:szCs w:val="24"/>
                <w:lang w:val="el-GR"/>
              </w:rPr>
              <w:t>Ταχ</w:t>
            </w:r>
            <w:proofErr w:type="spellEnd"/>
            <w:r w:rsidRPr="0053563D">
              <w:rPr>
                <w:rFonts w:ascii="Calibri" w:hAnsi="Calibri" w:cs="Calibri"/>
                <w:sz w:val="24"/>
                <w:szCs w:val="24"/>
                <w:lang w:val="el-GR"/>
              </w:rPr>
              <w:t>. Δ/</w:t>
            </w:r>
            <w:proofErr w:type="spellStart"/>
            <w:r w:rsidRPr="0053563D">
              <w:rPr>
                <w:rFonts w:ascii="Calibri" w:hAnsi="Calibri" w:cs="Calibri"/>
                <w:sz w:val="24"/>
                <w:szCs w:val="24"/>
                <w:lang w:val="el-GR"/>
              </w:rPr>
              <w:t>νση</w:t>
            </w:r>
            <w:proofErr w:type="spellEnd"/>
            <w:r w:rsidRPr="0053563D">
              <w:rPr>
                <w:rFonts w:ascii="Calibri" w:hAnsi="Calibri" w:cs="Calibri"/>
                <w:sz w:val="24"/>
                <w:szCs w:val="24"/>
                <w:lang w:val="el-GR"/>
              </w:rPr>
              <w:t xml:space="preserve">: </w:t>
            </w:r>
            <w:r w:rsidR="00611EBD">
              <w:rPr>
                <w:rFonts w:ascii="Calibri" w:hAnsi="Calibri" w:cs="Calibri"/>
                <w:sz w:val="24"/>
                <w:szCs w:val="24"/>
                <w:lang w:val="el-GR"/>
              </w:rPr>
              <w:t xml:space="preserve">Κρήτης 13 &amp; </w:t>
            </w:r>
            <w:proofErr w:type="spellStart"/>
            <w:r w:rsidR="00611EBD">
              <w:rPr>
                <w:rFonts w:ascii="Calibri" w:hAnsi="Calibri" w:cs="Calibri"/>
                <w:sz w:val="24"/>
                <w:szCs w:val="24"/>
                <w:lang w:val="el-GR"/>
              </w:rPr>
              <w:t>Φαρών</w:t>
            </w:r>
            <w:proofErr w:type="spellEnd"/>
          </w:p>
          <w:p w14:paraId="46026A7A" w14:textId="398B3E5A" w:rsidR="00747C92" w:rsidRPr="0053563D" w:rsidRDefault="00747C92" w:rsidP="00D252FE">
            <w:pPr>
              <w:ind w:left="462"/>
              <w:rPr>
                <w:rFonts w:ascii="Calibri" w:hAnsi="Calibri" w:cs="Calibri"/>
                <w:sz w:val="24"/>
                <w:szCs w:val="24"/>
                <w:lang w:val="el-GR"/>
              </w:rPr>
            </w:pPr>
            <w:proofErr w:type="spellStart"/>
            <w:r w:rsidRPr="0053563D">
              <w:rPr>
                <w:rFonts w:ascii="Calibri" w:hAnsi="Calibri" w:cs="Calibri"/>
                <w:sz w:val="24"/>
                <w:szCs w:val="24"/>
                <w:lang w:val="el-GR"/>
              </w:rPr>
              <w:t>Ταχ</w:t>
            </w:r>
            <w:proofErr w:type="spellEnd"/>
            <w:r w:rsidRPr="0053563D">
              <w:rPr>
                <w:rFonts w:ascii="Calibri" w:hAnsi="Calibri" w:cs="Calibri"/>
                <w:sz w:val="24"/>
                <w:szCs w:val="24"/>
                <w:lang w:val="el-GR"/>
              </w:rPr>
              <w:t>. Κώδικας: 2</w:t>
            </w:r>
            <w:r w:rsidR="00611EBD">
              <w:rPr>
                <w:rFonts w:ascii="Calibri" w:hAnsi="Calibri" w:cs="Calibri"/>
                <w:sz w:val="24"/>
                <w:szCs w:val="24"/>
                <w:lang w:val="el-GR"/>
              </w:rPr>
              <w:t>4131</w:t>
            </w:r>
            <w:r w:rsidRPr="0053563D">
              <w:rPr>
                <w:rFonts w:ascii="Calibri" w:hAnsi="Calibri" w:cs="Calibri"/>
                <w:sz w:val="24"/>
                <w:szCs w:val="24"/>
                <w:lang w:val="el-GR"/>
              </w:rPr>
              <w:t xml:space="preserve"> – </w:t>
            </w:r>
            <w:r w:rsidR="00611EBD">
              <w:rPr>
                <w:rFonts w:ascii="Calibri" w:hAnsi="Calibri" w:cs="Calibri"/>
                <w:sz w:val="24"/>
                <w:szCs w:val="24"/>
                <w:lang w:val="el-GR"/>
              </w:rPr>
              <w:t>Καλαμάτα</w:t>
            </w:r>
          </w:p>
          <w:p w14:paraId="65BBA8CE" w14:textId="6AF5901F" w:rsidR="00747C92" w:rsidRPr="0053563D" w:rsidRDefault="00747C92" w:rsidP="00D252FE">
            <w:pPr>
              <w:ind w:left="462"/>
              <w:rPr>
                <w:rFonts w:ascii="Calibri" w:hAnsi="Calibri" w:cs="Calibri"/>
                <w:sz w:val="24"/>
                <w:szCs w:val="24"/>
                <w:lang w:val="el-GR"/>
              </w:rPr>
            </w:pPr>
            <w:r w:rsidRPr="0053563D">
              <w:rPr>
                <w:rFonts w:ascii="Calibri" w:hAnsi="Calibri" w:cs="Calibri"/>
                <w:sz w:val="24"/>
                <w:szCs w:val="24"/>
                <w:lang w:val="el-GR"/>
              </w:rPr>
              <w:t xml:space="preserve">Πληροφορίες: </w:t>
            </w:r>
            <w:r w:rsidR="005B2799">
              <w:rPr>
                <w:rFonts w:ascii="Calibri" w:hAnsi="Calibri" w:cs="Calibri"/>
                <w:sz w:val="24"/>
                <w:szCs w:val="24"/>
                <w:lang w:val="el-GR"/>
              </w:rPr>
              <w:t>Σ.Ρούσση</w:t>
            </w:r>
          </w:p>
          <w:p w14:paraId="6B47C28C" w14:textId="4C54C0B5" w:rsidR="00747C92" w:rsidRPr="00433ABC" w:rsidRDefault="00747C92" w:rsidP="00D252FE">
            <w:pPr>
              <w:ind w:left="462"/>
              <w:rPr>
                <w:rFonts w:ascii="Calibri" w:hAnsi="Calibri" w:cs="Calibri"/>
                <w:b/>
                <w:sz w:val="24"/>
                <w:szCs w:val="24"/>
              </w:rPr>
            </w:pPr>
            <w:r w:rsidRPr="00E23D2E">
              <w:rPr>
                <w:rFonts w:ascii="Calibri" w:hAnsi="Calibri" w:cs="Calibri"/>
                <w:sz w:val="24"/>
                <w:szCs w:val="24"/>
                <w:lang w:val="el-GR"/>
              </w:rPr>
              <w:t>Τηλέφωνο</w:t>
            </w:r>
            <w:r w:rsidRPr="00433ABC">
              <w:rPr>
                <w:rFonts w:ascii="Calibri" w:hAnsi="Calibri" w:cs="Calibri"/>
                <w:sz w:val="24"/>
                <w:szCs w:val="24"/>
              </w:rPr>
              <w:t>: 27</w:t>
            </w:r>
            <w:r w:rsidR="00611EBD" w:rsidRPr="00433ABC">
              <w:rPr>
                <w:rFonts w:ascii="Calibri" w:hAnsi="Calibri" w:cs="Calibri"/>
                <w:sz w:val="24"/>
                <w:szCs w:val="24"/>
              </w:rPr>
              <w:t>2</w:t>
            </w:r>
            <w:r w:rsidRPr="00433ABC">
              <w:rPr>
                <w:rFonts w:ascii="Calibri" w:hAnsi="Calibri" w:cs="Calibri"/>
                <w:sz w:val="24"/>
                <w:szCs w:val="24"/>
              </w:rPr>
              <w:t>13-61</w:t>
            </w:r>
            <w:r w:rsidR="00611EBD" w:rsidRPr="00433ABC">
              <w:rPr>
                <w:rFonts w:ascii="Calibri" w:hAnsi="Calibri" w:cs="Calibri"/>
                <w:sz w:val="24"/>
                <w:szCs w:val="24"/>
              </w:rPr>
              <w:t>531</w:t>
            </w:r>
            <w:r w:rsidRPr="00433ABC">
              <w:rPr>
                <w:rFonts w:ascii="Calibri" w:hAnsi="Calibri" w:cs="Calibri"/>
                <w:sz w:val="24"/>
                <w:szCs w:val="24"/>
              </w:rPr>
              <w:t xml:space="preserve"> </w:t>
            </w:r>
          </w:p>
          <w:p w14:paraId="3AFF5B49" w14:textId="43354648" w:rsidR="00747C92" w:rsidRPr="0053563D" w:rsidRDefault="00747C92" w:rsidP="00D252FE">
            <w:pPr>
              <w:suppressAutoHyphens/>
              <w:ind w:left="462"/>
              <w:jc w:val="both"/>
              <w:rPr>
                <w:rFonts w:ascii="Calibri" w:hAnsi="Calibri" w:cs="Calibri"/>
                <w:bCs/>
                <w:i/>
                <w:sz w:val="24"/>
                <w:szCs w:val="24"/>
                <w:lang w:val="de-DE"/>
              </w:rPr>
            </w:pPr>
            <w:proofErr w:type="spellStart"/>
            <w:r w:rsidRPr="0053563D">
              <w:rPr>
                <w:rFonts w:ascii="Calibri" w:hAnsi="Calibri" w:cs="Calibri"/>
                <w:sz w:val="24"/>
                <w:szCs w:val="24"/>
                <w:lang w:val="de-DE"/>
              </w:rPr>
              <w:t>e-mail</w:t>
            </w:r>
            <w:proofErr w:type="spellEnd"/>
            <w:r w:rsidRPr="0053563D">
              <w:rPr>
                <w:rFonts w:ascii="Calibri" w:hAnsi="Calibri" w:cs="Calibri"/>
                <w:sz w:val="24"/>
                <w:szCs w:val="24"/>
                <w:lang w:val="de-DE"/>
              </w:rPr>
              <w:t>:</w:t>
            </w:r>
            <w:hyperlink r:id="rId8" w:history="1">
              <w:r w:rsidR="00611EBD" w:rsidRPr="00F37F78">
                <w:rPr>
                  <w:rStyle w:val="-"/>
                  <w:rFonts w:ascii="Calibri" w:hAnsi="Calibri" w:cs="Calibri"/>
                  <w:sz w:val="24"/>
                  <w:szCs w:val="24"/>
                  <w:lang w:val="de-DE"/>
                </w:rPr>
                <w:t xml:space="preserve"> s</w:t>
              </w:r>
              <w:r w:rsidR="00611EBD" w:rsidRPr="00F37F78">
                <w:rPr>
                  <w:rStyle w:val="-"/>
                </w:rPr>
                <w:t>r</w:t>
              </w:r>
              <w:r w:rsidR="00611EBD" w:rsidRPr="00F37F78">
                <w:rPr>
                  <w:rStyle w:val="-"/>
                  <w:lang w:val="de-DE"/>
                </w:rPr>
                <w:t>oussi@pe-messinias.gr</w:t>
              </w:r>
            </w:hyperlink>
          </w:p>
        </w:tc>
        <w:tc>
          <w:tcPr>
            <w:tcW w:w="4678" w:type="dxa"/>
            <w:shd w:val="clear" w:color="auto" w:fill="auto"/>
          </w:tcPr>
          <w:p w14:paraId="1978B8FB" w14:textId="77777777" w:rsidR="00433ABC" w:rsidRDefault="00433ABC" w:rsidP="00433ABC">
            <w:pPr>
              <w:suppressAutoHyphens/>
              <w:ind w:right="-538"/>
              <w:jc w:val="both"/>
              <w:rPr>
                <w:rFonts w:ascii="Calibri" w:hAnsi="Calibri" w:cs="Calibri"/>
                <w:b/>
                <w:sz w:val="24"/>
                <w:szCs w:val="24"/>
                <w:lang w:val="el-GR"/>
              </w:rPr>
            </w:pPr>
            <w:r w:rsidRPr="00E82536">
              <w:rPr>
                <w:rFonts w:ascii="Calibri" w:hAnsi="Calibri" w:cs="Calibri"/>
                <w:b/>
                <w:sz w:val="24"/>
                <w:szCs w:val="24"/>
              </w:rPr>
              <w:t xml:space="preserve">      </w:t>
            </w:r>
            <w:r>
              <w:rPr>
                <w:rFonts w:ascii="Calibri" w:hAnsi="Calibri" w:cs="Calibri"/>
                <w:b/>
                <w:sz w:val="24"/>
                <w:szCs w:val="24"/>
                <w:lang w:val="el-GR"/>
              </w:rPr>
              <w:t>ΑΝΑΡΤΗΤΕΑ ΣΤΟ ΔΙΑΔΙΚΤΥΟ</w:t>
            </w:r>
          </w:p>
          <w:p w14:paraId="5C5B3228" w14:textId="0D67EA97" w:rsidR="00433ABC" w:rsidRPr="0038494F" w:rsidRDefault="00433ABC" w:rsidP="00433ABC">
            <w:pPr>
              <w:suppressAutoHyphens/>
              <w:ind w:right="-538"/>
              <w:jc w:val="both"/>
              <w:rPr>
                <w:rFonts w:asciiTheme="minorHAnsi" w:hAnsiTheme="minorHAnsi" w:cs="Calibri"/>
                <w:b/>
                <w:sz w:val="24"/>
                <w:szCs w:val="24"/>
                <w:lang w:val="el-GR"/>
              </w:rPr>
            </w:pPr>
            <w:r>
              <w:rPr>
                <w:rFonts w:ascii="Calibri" w:hAnsi="Calibri" w:cs="Calibri"/>
                <w:b/>
                <w:sz w:val="24"/>
                <w:szCs w:val="24"/>
                <w:lang w:val="el-GR"/>
              </w:rPr>
              <w:t xml:space="preserve">       </w:t>
            </w:r>
            <w:r w:rsidR="008A326A">
              <w:rPr>
                <w:rFonts w:ascii="Calibri" w:hAnsi="Calibri" w:cs="Calibri"/>
                <w:b/>
                <w:sz w:val="24"/>
                <w:szCs w:val="24"/>
                <w:lang w:val="el-GR"/>
              </w:rPr>
              <w:t>ΑΔΑ:</w:t>
            </w:r>
            <w:r w:rsidR="008A326A" w:rsidRPr="008A326A">
              <w:rPr>
                <w:rFonts w:ascii="Calibri" w:hAnsi="Calibri" w:cs="Calibri"/>
                <w:b/>
                <w:bCs/>
                <w:sz w:val="24"/>
                <w:szCs w:val="24"/>
              </w:rPr>
              <w:t>ΨΗΑ27Λ1-Σ1Τ</w:t>
            </w:r>
          </w:p>
          <w:p w14:paraId="4C89A933" w14:textId="1FDFD1C8" w:rsidR="00747C92" w:rsidRPr="00CD3338" w:rsidRDefault="00CD3338" w:rsidP="00433ABC">
            <w:pPr>
              <w:suppressAutoHyphens/>
              <w:ind w:right="-538"/>
              <w:jc w:val="both"/>
              <w:rPr>
                <w:rFonts w:ascii="Calibri" w:hAnsi="Calibri" w:cs="Calibri"/>
                <w:b/>
                <w:sz w:val="24"/>
                <w:szCs w:val="24"/>
                <w:lang w:val="de-DE"/>
              </w:rPr>
            </w:pPr>
            <w:r>
              <w:rPr>
                <w:rFonts w:ascii="Calibri" w:hAnsi="Calibri" w:cs="Calibri"/>
                <w:b/>
                <w:iCs/>
                <w:sz w:val="24"/>
                <w:szCs w:val="24"/>
                <w:lang w:val="el-GR"/>
              </w:rPr>
              <w:t xml:space="preserve">       </w:t>
            </w:r>
            <w:r w:rsidR="00611EBD">
              <w:rPr>
                <w:rFonts w:ascii="Calibri" w:hAnsi="Calibri" w:cs="Calibri"/>
                <w:b/>
                <w:iCs/>
                <w:sz w:val="24"/>
                <w:szCs w:val="24"/>
                <w:lang w:val="el-GR"/>
              </w:rPr>
              <w:t xml:space="preserve">Καλαμάτα </w:t>
            </w:r>
            <w:r w:rsidR="00E82536">
              <w:rPr>
                <w:rFonts w:ascii="Calibri" w:hAnsi="Calibri" w:cs="Calibri"/>
                <w:b/>
                <w:iCs/>
                <w:sz w:val="24"/>
                <w:szCs w:val="24"/>
                <w:lang w:val="el-GR"/>
              </w:rPr>
              <w:t xml:space="preserve"> </w:t>
            </w:r>
            <w:r w:rsidR="00611EBD">
              <w:rPr>
                <w:rFonts w:ascii="Calibri" w:hAnsi="Calibri" w:cs="Calibri"/>
                <w:b/>
                <w:iCs/>
                <w:sz w:val="24"/>
                <w:szCs w:val="24"/>
                <w:lang w:val="el-GR"/>
              </w:rPr>
              <w:t xml:space="preserve"> </w:t>
            </w:r>
            <w:r w:rsidR="0028466C" w:rsidRPr="0028466C">
              <w:rPr>
                <w:rFonts w:ascii="Calibri" w:hAnsi="Calibri" w:cs="Calibri"/>
                <w:bCs/>
                <w:iCs/>
                <w:sz w:val="24"/>
                <w:szCs w:val="24"/>
                <w:lang w:val="el-GR"/>
              </w:rPr>
              <w:t>21</w:t>
            </w:r>
            <w:r w:rsidR="006020BB">
              <w:rPr>
                <w:rFonts w:ascii="Calibri" w:hAnsi="Calibri" w:cs="Calibri"/>
                <w:b/>
                <w:iCs/>
                <w:sz w:val="24"/>
                <w:szCs w:val="24"/>
                <w:lang w:val="el-GR"/>
              </w:rPr>
              <w:t xml:space="preserve"> </w:t>
            </w:r>
            <w:r w:rsidR="00747C92">
              <w:rPr>
                <w:rFonts w:ascii="Calibri" w:hAnsi="Calibri" w:cs="Calibri"/>
                <w:iCs/>
                <w:sz w:val="24"/>
                <w:szCs w:val="24"/>
                <w:lang w:val="el-GR"/>
              </w:rPr>
              <w:t>-0</w:t>
            </w:r>
            <w:r w:rsidR="00474051">
              <w:rPr>
                <w:rFonts w:ascii="Calibri" w:hAnsi="Calibri" w:cs="Calibri"/>
                <w:iCs/>
                <w:sz w:val="24"/>
                <w:szCs w:val="24"/>
                <w:lang w:val="el-GR"/>
              </w:rPr>
              <w:t>8</w:t>
            </w:r>
            <w:r w:rsidR="00747C92">
              <w:rPr>
                <w:rFonts w:ascii="Calibri" w:hAnsi="Calibri" w:cs="Calibri"/>
                <w:iCs/>
                <w:sz w:val="24"/>
                <w:szCs w:val="24"/>
                <w:lang w:val="el-GR"/>
              </w:rPr>
              <w:t>-202</w:t>
            </w:r>
            <w:r w:rsidR="00E82536">
              <w:rPr>
                <w:rFonts w:ascii="Calibri" w:hAnsi="Calibri" w:cs="Calibri"/>
                <w:iCs/>
                <w:sz w:val="24"/>
                <w:szCs w:val="24"/>
                <w:lang w:val="el-GR"/>
              </w:rPr>
              <w:t>4</w:t>
            </w:r>
          </w:p>
          <w:p w14:paraId="582CF9C5" w14:textId="580EAA84" w:rsidR="00747C92" w:rsidRPr="00966BE1" w:rsidRDefault="0069583B" w:rsidP="00433ABC">
            <w:pPr>
              <w:suppressAutoHyphens/>
              <w:ind w:right="-538"/>
              <w:jc w:val="both"/>
              <w:rPr>
                <w:rFonts w:ascii="Calibri" w:hAnsi="Calibri" w:cs="Calibri"/>
                <w:b/>
                <w:iCs/>
                <w:noProof/>
                <w:sz w:val="24"/>
                <w:szCs w:val="24"/>
                <w:lang w:val="el-GR"/>
              </w:rPr>
            </w:pPr>
            <w:r>
              <w:rPr>
                <w:rFonts w:ascii="Calibri" w:hAnsi="Calibri" w:cs="Calibri"/>
                <w:iCs/>
                <w:sz w:val="24"/>
                <w:szCs w:val="24"/>
                <w:lang w:val="el-GR"/>
              </w:rPr>
              <w:t xml:space="preserve">       </w:t>
            </w:r>
            <w:r w:rsidR="00747C92" w:rsidRPr="0053563D">
              <w:rPr>
                <w:rFonts w:ascii="Calibri" w:hAnsi="Calibri" w:cs="Calibri"/>
                <w:iCs/>
                <w:sz w:val="24"/>
                <w:szCs w:val="24"/>
                <w:lang w:val="el-GR"/>
              </w:rPr>
              <w:t>Αριθ. Πρωτ</w:t>
            </w:r>
            <w:r w:rsidR="00747C92" w:rsidRPr="0053563D">
              <w:rPr>
                <w:rFonts w:ascii="Calibri" w:hAnsi="Calibri" w:cs="Calibri"/>
                <w:iCs/>
                <w:noProof/>
                <w:sz w:val="24"/>
                <w:szCs w:val="24"/>
                <w:lang w:val="el-GR"/>
              </w:rPr>
              <w:t>.:</w:t>
            </w:r>
            <w:r w:rsidR="0028466C">
              <w:rPr>
                <w:rFonts w:ascii="Calibri" w:hAnsi="Calibri" w:cs="Calibri"/>
                <w:iCs/>
                <w:noProof/>
                <w:sz w:val="24"/>
                <w:szCs w:val="24"/>
                <w:lang w:val="el-GR"/>
              </w:rPr>
              <w:t>248280</w:t>
            </w:r>
            <w:r w:rsidR="00747C92" w:rsidRPr="0053563D">
              <w:rPr>
                <w:rFonts w:ascii="Calibri" w:hAnsi="Calibri" w:cs="Calibri"/>
                <w:iCs/>
                <w:noProof/>
                <w:sz w:val="24"/>
                <w:szCs w:val="24"/>
                <w:lang w:val="el-GR"/>
              </w:rPr>
              <w:t xml:space="preserve"> </w:t>
            </w:r>
          </w:p>
          <w:p w14:paraId="5076D827" w14:textId="77777777" w:rsidR="00747C92" w:rsidRPr="0053563D" w:rsidRDefault="00747C92" w:rsidP="00433ABC">
            <w:pPr>
              <w:suppressAutoHyphens/>
              <w:ind w:right="-538" w:firstLine="1735"/>
              <w:jc w:val="both"/>
              <w:rPr>
                <w:rFonts w:ascii="Calibri" w:hAnsi="Calibri" w:cs="Calibri"/>
                <w:b/>
                <w:i/>
                <w:sz w:val="24"/>
                <w:szCs w:val="24"/>
                <w:lang w:val="el-GR"/>
              </w:rPr>
            </w:pPr>
            <w:r w:rsidRPr="0053563D">
              <w:rPr>
                <w:rFonts w:ascii="Calibri" w:hAnsi="Calibri" w:cs="Calibri"/>
                <w:b/>
                <w:i/>
                <w:sz w:val="24"/>
                <w:szCs w:val="24"/>
                <w:lang w:val="el-GR"/>
              </w:rPr>
              <w:t xml:space="preserve">                                 </w:t>
            </w:r>
          </w:p>
        </w:tc>
      </w:tr>
      <w:tr w:rsidR="00747C92" w:rsidRPr="0053563D" w14:paraId="784A747F" w14:textId="77777777" w:rsidTr="00433ABC">
        <w:trPr>
          <w:trHeight w:val="1863"/>
        </w:trPr>
        <w:tc>
          <w:tcPr>
            <w:tcW w:w="5245" w:type="dxa"/>
            <w:vMerge/>
            <w:shd w:val="clear" w:color="auto" w:fill="auto"/>
          </w:tcPr>
          <w:p w14:paraId="494AC910" w14:textId="77777777" w:rsidR="00747C92" w:rsidRPr="0053563D" w:rsidRDefault="00747C92" w:rsidP="00751821">
            <w:pPr>
              <w:keepNext/>
              <w:suppressAutoHyphens/>
              <w:jc w:val="both"/>
              <w:outlineLvl w:val="1"/>
              <w:rPr>
                <w:rFonts w:ascii="Calibri" w:hAnsi="Calibri" w:cs="Calibri"/>
                <w:b/>
                <w:sz w:val="24"/>
                <w:szCs w:val="24"/>
                <w:lang w:val="el-GR"/>
              </w:rPr>
            </w:pPr>
          </w:p>
        </w:tc>
        <w:tc>
          <w:tcPr>
            <w:tcW w:w="4678" w:type="dxa"/>
            <w:shd w:val="clear" w:color="auto" w:fill="auto"/>
          </w:tcPr>
          <w:p w14:paraId="55104BD8" w14:textId="77777777" w:rsidR="00747C92" w:rsidRPr="0053563D" w:rsidRDefault="00747C92" w:rsidP="00433ABC">
            <w:pPr>
              <w:tabs>
                <w:tab w:val="num" w:pos="1593"/>
              </w:tabs>
              <w:suppressAutoHyphens/>
              <w:ind w:right="-538"/>
              <w:jc w:val="both"/>
              <w:rPr>
                <w:rFonts w:ascii="Calibri" w:hAnsi="Calibri" w:cs="Calibri"/>
                <w:b/>
                <w:noProof/>
                <w:sz w:val="24"/>
                <w:szCs w:val="24"/>
                <w:lang w:val="el-GR"/>
              </w:rPr>
            </w:pPr>
            <w:r w:rsidRPr="0053563D">
              <w:rPr>
                <w:rFonts w:ascii="Calibri" w:hAnsi="Calibri" w:cs="Calibri"/>
                <w:b/>
                <w:noProof/>
                <w:sz w:val="24"/>
                <w:szCs w:val="24"/>
                <w:lang w:val="el-GR"/>
              </w:rPr>
              <w:t xml:space="preserve">     </w:t>
            </w:r>
          </w:p>
          <w:p w14:paraId="67DE1400" w14:textId="77777777" w:rsidR="00287309" w:rsidRDefault="00287309" w:rsidP="00433ABC">
            <w:pPr>
              <w:tabs>
                <w:tab w:val="left" w:pos="2477"/>
              </w:tabs>
              <w:suppressAutoHyphens/>
              <w:ind w:left="1276" w:right="-538" w:hanging="961"/>
              <w:jc w:val="both"/>
              <w:rPr>
                <w:rFonts w:ascii="Calibri" w:hAnsi="Calibri" w:cs="Calibri"/>
                <w:b/>
                <w:noProof/>
                <w:sz w:val="24"/>
                <w:szCs w:val="24"/>
                <w:lang w:val="el-GR"/>
              </w:rPr>
            </w:pPr>
          </w:p>
          <w:p w14:paraId="6D3A7FEC" w14:textId="7F75DE4C" w:rsidR="00747C92" w:rsidRPr="0053563D" w:rsidRDefault="005B3A35" w:rsidP="00433ABC">
            <w:pPr>
              <w:tabs>
                <w:tab w:val="left" w:pos="2477"/>
              </w:tabs>
              <w:suppressAutoHyphens/>
              <w:ind w:left="1276" w:right="-538" w:hanging="961"/>
              <w:jc w:val="both"/>
              <w:rPr>
                <w:rFonts w:ascii="Calibri" w:hAnsi="Calibri" w:cs="Calibri"/>
                <w:noProof/>
                <w:sz w:val="24"/>
                <w:szCs w:val="24"/>
                <w:lang w:val="el-GR"/>
              </w:rPr>
            </w:pPr>
            <w:r>
              <w:rPr>
                <w:rFonts w:ascii="Calibri" w:hAnsi="Calibri" w:cs="Calibri"/>
                <w:b/>
                <w:noProof/>
                <w:sz w:val="24"/>
                <w:szCs w:val="24"/>
                <w:lang w:val="el-GR"/>
              </w:rPr>
              <w:t xml:space="preserve">ΠΡΟΣ: </w:t>
            </w:r>
            <w:r>
              <w:rPr>
                <w:rFonts w:ascii="Calibri" w:hAnsi="Calibri" w:cs="Calibri"/>
                <w:bCs/>
                <w:noProof/>
                <w:sz w:val="24"/>
                <w:szCs w:val="24"/>
                <w:lang w:val="el-GR"/>
              </w:rPr>
              <w:t>«ΠΙΝΑΚΑΣ ΑΠΟΔΕΚΤΩΝ»</w:t>
            </w:r>
            <w:r w:rsidR="00747C92" w:rsidRPr="0053563D">
              <w:rPr>
                <w:rFonts w:ascii="Calibri" w:hAnsi="Calibri" w:cs="Calibri"/>
                <w:b/>
                <w:noProof/>
                <w:sz w:val="24"/>
                <w:szCs w:val="24"/>
                <w:lang w:val="el-GR"/>
              </w:rPr>
              <w:t xml:space="preserve">                 </w:t>
            </w:r>
            <w:r w:rsidR="00747C92" w:rsidRPr="0053563D">
              <w:rPr>
                <w:rFonts w:ascii="Calibri" w:hAnsi="Calibri" w:cs="Calibri"/>
                <w:noProof/>
                <w:sz w:val="24"/>
                <w:szCs w:val="24"/>
                <w:lang w:val="el-GR"/>
              </w:rPr>
              <w:t xml:space="preserve">                 </w:t>
            </w:r>
          </w:p>
        </w:tc>
      </w:tr>
    </w:tbl>
    <w:p w14:paraId="69E213CC" w14:textId="19B6BC04" w:rsidR="00D252FE" w:rsidRDefault="00D252FE">
      <w:pPr>
        <w:rPr>
          <w:rFonts w:asciiTheme="minorHAnsi" w:hAnsiTheme="minorHAnsi"/>
          <w:sz w:val="24"/>
          <w:szCs w:val="24"/>
          <w:lang w:val="el-GR"/>
        </w:rPr>
      </w:pPr>
      <w:r w:rsidRPr="00EC33C2">
        <w:rPr>
          <w:noProof/>
          <w:sz w:val="24"/>
          <w:szCs w:val="24"/>
          <w14:ligatures w14:val="standardContextual"/>
        </w:rPr>
        <w:drawing>
          <wp:anchor distT="0" distB="0" distL="114300" distR="114300" simplePos="0" relativeHeight="251658240" behindDoc="0" locked="0" layoutInCell="1" allowOverlap="1" wp14:anchorId="3FF0BEAC" wp14:editId="3E5AA7B7">
            <wp:simplePos x="0" y="0"/>
            <wp:positionH relativeFrom="column">
              <wp:posOffset>479425</wp:posOffset>
            </wp:positionH>
            <wp:positionV relativeFrom="paragraph">
              <wp:posOffset>-463550</wp:posOffset>
            </wp:positionV>
            <wp:extent cx="733425" cy="561975"/>
            <wp:effectExtent l="0" t="0" r="9525" b="952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01C08" w14:textId="4FEA4861" w:rsidR="00E72213" w:rsidRDefault="00452B0B" w:rsidP="00C228B8">
      <w:pPr>
        <w:ind w:left="851" w:hanging="709"/>
        <w:jc w:val="both"/>
        <w:rPr>
          <w:rFonts w:asciiTheme="minorHAnsi" w:hAnsiTheme="minorHAnsi"/>
          <w:bCs/>
          <w:sz w:val="24"/>
          <w:szCs w:val="24"/>
          <w:lang w:val="el-GR"/>
        </w:rPr>
      </w:pPr>
      <w:r w:rsidRPr="00452B0B">
        <w:rPr>
          <w:rFonts w:asciiTheme="minorHAnsi" w:hAnsiTheme="minorHAnsi"/>
          <w:b/>
          <w:bCs/>
          <w:sz w:val="24"/>
          <w:szCs w:val="24"/>
          <w:lang w:val="el-GR"/>
        </w:rPr>
        <w:t xml:space="preserve">ΘΕΜΑ: </w:t>
      </w:r>
      <w:r w:rsidRPr="00452B0B">
        <w:rPr>
          <w:rFonts w:asciiTheme="minorHAnsi" w:hAnsiTheme="minorHAnsi"/>
          <w:sz w:val="24"/>
          <w:szCs w:val="24"/>
          <w:lang w:val="el-GR"/>
        </w:rPr>
        <w:t xml:space="preserve">Διαπιστωτική πράξη </w:t>
      </w:r>
      <w:r w:rsidR="00E72213">
        <w:rPr>
          <w:rFonts w:asciiTheme="minorHAnsi" w:hAnsiTheme="minorHAnsi"/>
          <w:sz w:val="24"/>
          <w:szCs w:val="24"/>
          <w:lang w:val="el-GR"/>
        </w:rPr>
        <w:t>αποκλεισμού επιτυχ</w:t>
      </w:r>
      <w:r w:rsidR="002528A0">
        <w:rPr>
          <w:rFonts w:asciiTheme="minorHAnsi" w:hAnsiTheme="minorHAnsi"/>
          <w:sz w:val="24"/>
          <w:szCs w:val="24"/>
          <w:lang w:val="el-GR"/>
        </w:rPr>
        <w:t>ούσας</w:t>
      </w:r>
      <w:r w:rsidR="00E72213">
        <w:rPr>
          <w:rFonts w:asciiTheme="minorHAnsi" w:hAnsiTheme="minorHAnsi"/>
          <w:sz w:val="24"/>
          <w:szCs w:val="24"/>
          <w:lang w:val="el-GR"/>
        </w:rPr>
        <w:t xml:space="preserve"> υποψ</w:t>
      </w:r>
      <w:r w:rsidR="002414E2">
        <w:rPr>
          <w:rFonts w:asciiTheme="minorHAnsi" w:hAnsiTheme="minorHAnsi"/>
          <w:sz w:val="24"/>
          <w:szCs w:val="24"/>
          <w:lang w:val="el-GR"/>
        </w:rPr>
        <w:t>ή</w:t>
      </w:r>
      <w:r w:rsidR="00E72213">
        <w:rPr>
          <w:rFonts w:asciiTheme="minorHAnsi" w:hAnsiTheme="minorHAnsi"/>
          <w:sz w:val="24"/>
          <w:szCs w:val="24"/>
          <w:lang w:val="el-GR"/>
        </w:rPr>
        <w:t>φ</w:t>
      </w:r>
      <w:r w:rsidR="002414E2">
        <w:rPr>
          <w:rFonts w:asciiTheme="minorHAnsi" w:hAnsiTheme="minorHAnsi"/>
          <w:sz w:val="24"/>
          <w:szCs w:val="24"/>
          <w:lang w:val="el-GR"/>
        </w:rPr>
        <w:t>ι</w:t>
      </w:r>
      <w:r w:rsidR="002528A0">
        <w:rPr>
          <w:rFonts w:asciiTheme="minorHAnsi" w:hAnsiTheme="minorHAnsi"/>
          <w:sz w:val="24"/>
          <w:szCs w:val="24"/>
          <w:lang w:val="el-GR"/>
        </w:rPr>
        <w:t>ας</w:t>
      </w:r>
      <w:r w:rsidR="00E72213">
        <w:rPr>
          <w:rFonts w:asciiTheme="minorHAnsi" w:hAnsiTheme="minorHAnsi"/>
          <w:sz w:val="24"/>
          <w:szCs w:val="24"/>
          <w:lang w:val="el-GR"/>
        </w:rPr>
        <w:t xml:space="preserve"> </w:t>
      </w:r>
      <w:r w:rsidR="00E72213" w:rsidRPr="00E72213">
        <w:rPr>
          <w:rFonts w:asciiTheme="minorHAnsi" w:hAnsiTheme="minorHAnsi"/>
          <w:bCs/>
          <w:sz w:val="24"/>
          <w:szCs w:val="24"/>
          <w:lang w:val="el-GR"/>
        </w:rPr>
        <w:t xml:space="preserve">για την </w:t>
      </w:r>
      <w:r w:rsidR="00E72213">
        <w:rPr>
          <w:rFonts w:asciiTheme="minorHAnsi" w:hAnsiTheme="minorHAnsi"/>
          <w:bCs/>
          <w:sz w:val="24"/>
          <w:szCs w:val="24"/>
          <w:lang w:val="el-GR"/>
        </w:rPr>
        <w:t>απόκτηση ν</w:t>
      </w:r>
      <w:r w:rsidR="00E72213" w:rsidRPr="00E72213">
        <w:rPr>
          <w:rFonts w:asciiTheme="minorHAnsi" w:hAnsiTheme="minorHAnsi"/>
          <w:bCs/>
          <w:sz w:val="24"/>
          <w:szCs w:val="24"/>
          <w:lang w:val="el-GR"/>
        </w:rPr>
        <w:t>έ</w:t>
      </w:r>
      <w:r w:rsidR="00E23D2E">
        <w:rPr>
          <w:rFonts w:asciiTheme="minorHAnsi" w:hAnsiTheme="minorHAnsi"/>
          <w:bCs/>
          <w:sz w:val="24"/>
          <w:szCs w:val="24"/>
          <w:lang w:val="el-GR"/>
        </w:rPr>
        <w:t>ας</w:t>
      </w:r>
      <w:r w:rsidR="00E72213" w:rsidRPr="00E72213">
        <w:rPr>
          <w:rFonts w:asciiTheme="minorHAnsi" w:hAnsiTheme="minorHAnsi"/>
          <w:bCs/>
          <w:sz w:val="24"/>
          <w:szCs w:val="24"/>
          <w:lang w:val="el-GR"/>
        </w:rPr>
        <w:t xml:space="preserve"> </w:t>
      </w:r>
      <w:r w:rsidR="00E23D2E">
        <w:rPr>
          <w:rFonts w:asciiTheme="minorHAnsi" w:hAnsiTheme="minorHAnsi"/>
          <w:bCs/>
          <w:sz w:val="24"/>
          <w:szCs w:val="24"/>
          <w:lang w:val="el-GR"/>
        </w:rPr>
        <w:t>ά</w:t>
      </w:r>
      <w:r w:rsidR="00E72213" w:rsidRPr="00E72213">
        <w:rPr>
          <w:rFonts w:asciiTheme="minorHAnsi" w:hAnsiTheme="minorHAnsi"/>
          <w:bCs/>
          <w:sz w:val="24"/>
          <w:szCs w:val="24"/>
          <w:lang w:val="el-GR"/>
        </w:rPr>
        <w:t>δει</w:t>
      </w:r>
      <w:r w:rsidR="00E23D2E">
        <w:rPr>
          <w:rFonts w:asciiTheme="minorHAnsi" w:hAnsiTheme="minorHAnsi"/>
          <w:bCs/>
          <w:sz w:val="24"/>
          <w:szCs w:val="24"/>
          <w:lang w:val="el-GR"/>
        </w:rPr>
        <w:t>ας</w:t>
      </w:r>
      <w:r w:rsidR="00E72213" w:rsidRPr="00E72213">
        <w:rPr>
          <w:rFonts w:asciiTheme="minorHAnsi" w:hAnsiTheme="minorHAnsi"/>
          <w:bCs/>
          <w:sz w:val="24"/>
          <w:szCs w:val="24"/>
          <w:lang w:val="el-GR"/>
        </w:rPr>
        <w:t xml:space="preserve"> </w:t>
      </w:r>
      <w:r w:rsidR="00E82536">
        <w:rPr>
          <w:rFonts w:asciiTheme="minorHAnsi" w:hAnsiTheme="minorHAnsi"/>
          <w:bCs/>
          <w:sz w:val="24"/>
          <w:szCs w:val="24"/>
          <w:lang w:val="el-GR"/>
        </w:rPr>
        <w:t xml:space="preserve">επαγγελματία πωλητή υπαίθριου εμπορίου </w:t>
      </w:r>
      <w:r w:rsidR="00E72213" w:rsidRPr="00E72213">
        <w:rPr>
          <w:rFonts w:asciiTheme="minorHAnsi" w:hAnsiTheme="minorHAnsi"/>
          <w:bCs/>
          <w:sz w:val="24"/>
          <w:szCs w:val="24"/>
          <w:lang w:val="el-GR"/>
        </w:rPr>
        <w:t xml:space="preserve">με </w:t>
      </w:r>
      <w:r w:rsidR="00337078">
        <w:rPr>
          <w:rFonts w:asciiTheme="minorHAnsi" w:hAnsiTheme="minorHAnsi"/>
          <w:bCs/>
          <w:sz w:val="24"/>
          <w:szCs w:val="24"/>
          <w:lang w:val="el-GR"/>
        </w:rPr>
        <w:t>τ</w:t>
      </w:r>
      <w:r w:rsidR="00E82536">
        <w:rPr>
          <w:rFonts w:asciiTheme="minorHAnsi" w:hAnsiTheme="minorHAnsi"/>
          <w:bCs/>
          <w:sz w:val="24"/>
          <w:szCs w:val="24"/>
          <w:lang w:val="el-GR"/>
        </w:rPr>
        <w:t>ην</w:t>
      </w:r>
      <w:r w:rsidR="00337078">
        <w:rPr>
          <w:rFonts w:asciiTheme="minorHAnsi" w:hAnsiTheme="minorHAnsi"/>
          <w:bCs/>
          <w:sz w:val="24"/>
          <w:szCs w:val="24"/>
          <w:lang w:val="el-GR"/>
        </w:rPr>
        <w:t xml:space="preserve"> αντίστοιχ</w:t>
      </w:r>
      <w:r w:rsidR="00E82536">
        <w:rPr>
          <w:rFonts w:asciiTheme="minorHAnsi" w:hAnsiTheme="minorHAnsi"/>
          <w:bCs/>
          <w:sz w:val="24"/>
          <w:szCs w:val="24"/>
          <w:lang w:val="el-GR"/>
        </w:rPr>
        <w:t>η</w:t>
      </w:r>
      <w:r w:rsidR="00337078">
        <w:rPr>
          <w:rFonts w:asciiTheme="minorHAnsi" w:hAnsiTheme="minorHAnsi"/>
          <w:bCs/>
          <w:sz w:val="24"/>
          <w:szCs w:val="24"/>
          <w:lang w:val="el-GR"/>
        </w:rPr>
        <w:t xml:space="preserve"> </w:t>
      </w:r>
      <w:r w:rsidR="00E82536">
        <w:rPr>
          <w:rFonts w:asciiTheme="minorHAnsi" w:hAnsiTheme="minorHAnsi"/>
          <w:bCs/>
          <w:sz w:val="24"/>
          <w:szCs w:val="24"/>
          <w:lang w:val="el-GR"/>
        </w:rPr>
        <w:t>θέση</w:t>
      </w:r>
      <w:r w:rsidR="00337078">
        <w:rPr>
          <w:rFonts w:asciiTheme="minorHAnsi" w:hAnsiTheme="minorHAnsi"/>
          <w:bCs/>
          <w:sz w:val="24"/>
          <w:szCs w:val="24"/>
          <w:lang w:val="el-GR"/>
        </w:rPr>
        <w:t xml:space="preserve"> </w:t>
      </w:r>
      <w:r w:rsidR="00E72213" w:rsidRPr="00E72213">
        <w:rPr>
          <w:rFonts w:asciiTheme="minorHAnsi" w:hAnsiTheme="minorHAnsi"/>
          <w:bCs/>
          <w:sz w:val="24"/>
          <w:szCs w:val="24"/>
          <w:lang w:val="el-GR"/>
        </w:rPr>
        <w:t>δραστηριοποίησης</w:t>
      </w:r>
      <w:r w:rsidR="00E82536">
        <w:rPr>
          <w:rFonts w:asciiTheme="minorHAnsi" w:hAnsiTheme="minorHAnsi"/>
          <w:bCs/>
          <w:sz w:val="24"/>
          <w:szCs w:val="24"/>
          <w:lang w:val="el-GR"/>
        </w:rPr>
        <w:t xml:space="preserve"> σε λαϊκή αγορά της Π.Ε. Μεσσηνίας της</w:t>
      </w:r>
      <w:r w:rsidR="00E72213" w:rsidRPr="00E72213">
        <w:rPr>
          <w:rFonts w:asciiTheme="minorHAnsi" w:hAnsiTheme="minorHAnsi"/>
          <w:bCs/>
          <w:sz w:val="24"/>
          <w:szCs w:val="24"/>
          <w:lang w:val="el-GR"/>
        </w:rPr>
        <w:t xml:space="preserve"> Περιφέρεια</w:t>
      </w:r>
      <w:r w:rsidR="00E82536">
        <w:rPr>
          <w:rFonts w:asciiTheme="minorHAnsi" w:hAnsiTheme="minorHAnsi"/>
          <w:bCs/>
          <w:sz w:val="24"/>
          <w:szCs w:val="24"/>
          <w:lang w:val="el-GR"/>
        </w:rPr>
        <w:t>ς</w:t>
      </w:r>
      <w:r w:rsidR="00E72213" w:rsidRPr="00E72213">
        <w:rPr>
          <w:rFonts w:asciiTheme="minorHAnsi" w:hAnsiTheme="minorHAnsi"/>
          <w:bCs/>
          <w:sz w:val="24"/>
          <w:szCs w:val="24"/>
          <w:lang w:val="el-GR"/>
        </w:rPr>
        <w:t xml:space="preserve"> Πελοποννήσου</w:t>
      </w:r>
      <w:r w:rsidR="00E72213">
        <w:rPr>
          <w:rFonts w:asciiTheme="minorHAnsi" w:hAnsiTheme="minorHAnsi"/>
          <w:bCs/>
          <w:sz w:val="24"/>
          <w:szCs w:val="24"/>
          <w:lang w:val="el-GR"/>
        </w:rPr>
        <w:t>.</w:t>
      </w:r>
    </w:p>
    <w:p w14:paraId="297D951E" w14:textId="77777777" w:rsidR="00C01368" w:rsidRDefault="00C01368" w:rsidP="00C228B8">
      <w:pPr>
        <w:ind w:left="851" w:hanging="709"/>
        <w:jc w:val="both"/>
        <w:rPr>
          <w:rFonts w:asciiTheme="minorHAnsi" w:hAnsiTheme="minorHAnsi"/>
          <w:sz w:val="24"/>
          <w:szCs w:val="24"/>
          <w:lang w:val="el-GR"/>
        </w:rPr>
      </w:pPr>
    </w:p>
    <w:p w14:paraId="7FC7C1C3" w14:textId="4CE1C9DA" w:rsidR="00082D45" w:rsidRPr="00D252FE" w:rsidRDefault="00452B0B" w:rsidP="00D252FE">
      <w:pPr>
        <w:jc w:val="center"/>
        <w:rPr>
          <w:rFonts w:asciiTheme="minorHAnsi" w:hAnsiTheme="minorHAnsi"/>
          <w:b/>
          <w:bCs/>
          <w:sz w:val="24"/>
          <w:szCs w:val="24"/>
          <w:lang w:val="el-GR"/>
        </w:rPr>
      </w:pPr>
      <w:r>
        <w:rPr>
          <w:rFonts w:asciiTheme="minorHAnsi" w:hAnsiTheme="minorHAnsi"/>
          <w:b/>
          <w:bCs/>
          <w:sz w:val="24"/>
          <w:szCs w:val="24"/>
          <w:lang w:val="el-GR"/>
        </w:rPr>
        <w:t>ΔΙΑΠΙΣΤΩΤΙΚΗ ΠΡΑΞΗ</w:t>
      </w:r>
    </w:p>
    <w:p w14:paraId="7612DE18" w14:textId="015963B1" w:rsidR="001D53D6" w:rsidRDefault="001D53D6" w:rsidP="009D094B">
      <w:pPr>
        <w:jc w:val="center"/>
        <w:rPr>
          <w:rFonts w:ascii="Calibri" w:hAnsi="Calibri" w:cs="Calibri"/>
          <w:b/>
          <w:sz w:val="24"/>
          <w:szCs w:val="24"/>
          <w:lang w:val="el-GR"/>
        </w:rPr>
      </w:pPr>
      <w:r w:rsidRPr="009D094B">
        <w:rPr>
          <w:rFonts w:ascii="Calibri" w:hAnsi="Calibri" w:cs="Calibri"/>
          <w:b/>
          <w:sz w:val="24"/>
          <w:szCs w:val="24"/>
          <w:lang w:val="el-GR"/>
        </w:rPr>
        <w:t xml:space="preserve">Ο </w:t>
      </w:r>
      <w:r w:rsidR="00E82536">
        <w:rPr>
          <w:rFonts w:ascii="Calibri" w:hAnsi="Calibri" w:cs="Calibri"/>
          <w:b/>
          <w:sz w:val="24"/>
          <w:szCs w:val="24"/>
          <w:lang w:val="el-GR"/>
        </w:rPr>
        <w:t>ΑΝΤΙ</w:t>
      </w:r>
      <w:r w:rsidRPr="009D094B">
        <w:rPr>
          <w:rFonts w:ascii="Calibri" w:hAnsi="Calibri" w:cs="Calibri"/>
          <w:b/>
          <w:sz w:val="24"/>
          <w:szCs w:val="24"/>
          <w:lang w:val="el-GR"/>
        </w:rPr>
        <w:t>ΠΕΡΙΦΕΡΕΙΑΡΧΗΣ Π</w:t>
      </w:r>
      <w:r w:rsidR="00E82536">
        <w:rPr>
          <w:rFonts w:ascii="Calibri" w:hAnsi="Calibri" w:cs="Calibri"/>
          <w:b/>
          <w:sz w:val="24"/>
          <w:szCs w:val="24"/>
          <w:lang w:val="el-GR"/>
        </w:rPr>
        <w:t>.Ε. ΜΕΣΣΗΝΙΑΣ</w:t>
      </w:r>
    </w:p>
    <w:p w14:paraId="6C03DCB1" w14:textId="77777777" w:rsidR="00C01368" w:rsidRPr="009D094B" w:rsidRDefault="00C01368" w:rsidP="009D094B">
      <w:pPr>
        <w:jc w:val="center"/>
        <w:rPr>
          <w:rFonts w:ascii="Calibri" w:hAnsi="Calibri" w:cs="Calibri"/>
          <w:b/>
          <w:sz w:val="24"/>
          <w:szCs w:val="24"/>
          <w:lang w:val="el-GR"/>
        </w:rPr>
      </w:pPr>
    </w:p>
    <w:p w14:paraId="436235D6" w14:textId="2D84E433" w:rsidR="009D094B" w:rsidRPr="009D094B" w:rsidRDefault="009D094B" w:rsidP="00C228B8">
      <w:pPr>
        <w:ind w:left="794" w:hanging="936"/>
        <w:jc w:val="both"/>
        <w:rPr>
          <w:rFonts w:asciiTheme="minorHAnsi" w:hAnsiTheme="minorHAnsi" w:cstheme="minorHAnsi"/>
          <w:color w:val="000000"/>
          <w:sz w:val="24"/>
          <w:szCs w:val="24"/>
          <w:lang w:val="el-GR"/>
        </w:rPr>
      </w:pPr>
      <w:r w:rsidRPr="009D094B">
        <w:rPr>
          <w:rFonts w:asciiTheme="minorHAnsi" w:hAnsiTheme="minorHAnsi" w:cstheme="minorHAnsi"/>
          <w:color w:val="000000"/>
          <w:sz w:val="24"/>
          <w:szCs w:val="24"/>
          <w:lang w:val="el-GR"/>
        </w:rPr>
        <w:t>Έχοντας υπόψη:</w:t>
      </w:r>
    </w:p>
    <w:p w14:paraId="7320A594" w14:textId="77777777" w:rsidR="00E82536" w:rsidRPr="00E82536" w:rsidRDefault="009D094B" w:rsidP="007B5474">
      <w:pPr>
        <w:pStyle w:val="Web"/>
        <w:numPr>
          <w:ilvl w:val="0"/>
          <w:numId w:val="1"/>
        </w:numPr>
        <w:tabs>
          <w:tab w:val="clear" w:pos="720"/>
        </w:tabs>
        <w:autoSpaceDE w:val="0"/>
        <w:autoSpaceDN w:val="0"/>
        <w:adjustRightInd w:val="0"/>
        <w:spacing w:before="0" w:beforeAutospacing="0" w:after="0"/>
        <w:ind w:left="360"/>
        <w:jc w:val="both"/>
        <w:rPr>
          <w:rFonts w:asciiTheme="minorHAnsi" w:hAnsiTheme="minorHAnsi" w:cstheme="minorHAnsi"/>
          <w:sz w:val="20"/>
          <w:szCs w:val="20"/>
        </w:rPr>
      </w:pPr>
      <w:r w:rsidRPr="00E82536">
        <w:rPr>
          <w:rFonts w:asciiTheme="minorHAnsi" w:hAnsiTheme="minorHAnsi" w:cstheme="minorHAnsi"/>
        </w:rPr>
        <w:t>Το Ν.3852/2010 (ΦΕΚ 87Α’) «Νέα Αρχιτεκτονική της Αυτοδιοίκησης και της Αποκεντρωμένης Διοίκησης - Πρόγραμμα Καλλικράτης», όπως ισχύει.</w:t>
      </w:r>
    </w:p>
    <w:p w14:paraId="632E14E0" w14:textId="6C1B6C8F" w:rsidR="00E82536" w:rsidRPr="00E82536" w:rsidRDefault="009D094B" w:rsidP="007B5474">
      <w:pPr>
        <w:pStyle w:val="Web"/>
        <w:numPr>
          <w:ilvl w:val="0"/>
          <w:numId w:val="1"/>
        </w:numPr>
        <w:tabs>
          <w:tab w:val="clear" w:pos="720"/>
        </w:tabs>
        <w:autoSpaceDE w:val="0"/>
        <w:autoSpaceDN w:val="0"/>
        <w:adjustRightInd w:val="0"/>
        <w:spacing w:before="0" w:beforeAutospacing="0" w:after="0"/>
        <w:ind w:left="360"/>
        <w:jc w:val="both"/>
        <w:rPr>
          <w:rFonts w:asciiTheme="minorHAnsi" w:hAnsiTheme="minorHAnsi" w:cstheme="minorHAnsi"/>
          <w:sz w:val="20"/>
          <w:szCs w:val="20"/>
        </w:rPr>
      </w:pPr>
      <w:r w:rsidRPr="00E82536">
        <w:rPr>
          <w:rFonts w:asciiTheme="minorHAnsi" w:hAnsiTheme="minorHAnsi" w:cstheme="minorHAnsi"/>
        </w:rPr>
        <w:t xml:space="preserve">Την υπ’ </w:t>
      </w:r>
      <w:proofErr w:type="spellStart"/>
      <w:r w:rsidRPr="00E82536">
        <w:rPr>
          <w:rFonts w:asciiTheme="minorHAnsi" w:hAnsiTheme="minorHAnsi" w:cstheme="minorHAnsi"/>
        </w:rPr>
        <w:t>αρ</w:t>
      </w:r>
      <w:r w:rsidR="00611EBD" w:rsidRPr="00E82536">
        <w:rPr>
          <w:rFonts w:asciiTheme="minorHAnsi" w:hAnsiTheme="minorHAnsi" w:cstheme="minorHAnsi"/>
        </w:rPr>
        <w:t>ι</w:t>
      </w:r>
      <w:r w:rsidRPr="00E82536">
        <w:rPr>
          <w:rFonts w:asciiTheme="minorHAnsi" w:hAnsiTheme="minorHAnsi" w:cstheme="minorHAnsi"/>
        </w:rPr>
        <w:t>θμ</w:t>
      </w:r>
      <w:proofErr w:type="spellEnd"/>
      <w:r w:rsidRPr="00E82536">
        <w:rPr>
          <w:rFonts w:asciiTheme="minorHAnsi" w:hAnsiTheme="minorHAnsi" w:cstheme="minorHAnsi"/>
        </w:rPr>
        <w:t xml:space="preserve">. 109829/28-07-2021 (ΦΕΚ 3833 Β’) απόφαση του Συντονιστή Αποκεντρωμένης Διοίκησης Πελοποννήσου Δυτικής Ελλάδας &amp; Ιονίου «Έγκριση της </w:t>
      </w:r>
      <w:r w:rsidR="00611EBD" w:rsidRPr="00E82536">
        <w:rPr>
          <w:rFonts w:asciiTheme="minorHAnsi" w:hAnsiTheme="minorHAnsi" w:cstheme="minorHAnsi"/>
        </w:rPr>
        <w:t xml:space="preserve">υπ’ </w:t>
      </w:r>
      <w:r w:rsidRPr="00E82536">
        <w:rPr>
          <w:rFonts w:asciiTheme="minorHAnsi" w:hAnsiTheme="minorHAnsi" w:cstheme="minorHAnsi"/>
        </w:rPr>
        <w:t xml:space="preserve">αρ.90/2021 απόφασης του Περιφερειακού Συμβουλίου Περιφέρειας Πελοποννήσου, που αφορά την τροποποίηση του Οργανισμού Εσωτερικής Υπηρεσίας της Περιφέρειας Πελοποννήσου», όπως τροποποιήθηκε και ισχύει με την </w:t>
      </w:r>
      <w:proofErr w:type="spellStart"/>
      <w:r w:rsidRPr="00E82536">
        <w:rPr>
          <w:rFonts w:asciiTheme="minorHAnsi" w:hAnsiTheme="minorHAnsi" w:cstheme="minorHAnsi"/>
        </w:rPr>
        <w:t>υπ</w:t>
      </w:r>
      <w:proofErr w:type="spellEnd"/>
      <w:r w:rsidRPr="00E82536">
        <w:rPr>
          <w:rFonts w:asciiTheme="minorHAnsi" w:hAnsiTheme="minorHAnsi" w:cstheme="minorHAnsi"/>
        </w:rPr>
        <w:t xml:space="preserve">΄ </w:t>
      </w:r>
      <w:proofErr w:type="spellStart"/>
      <w:r w:rsidRPr="00E82536">
        <w:rPr>
          <w:rFonts w:asciiTheme="minorHAnsi" w:hAnsiTheme="minorHAnsi" w:cstheme="minorHAnsi"/>
        </w:rPr>
        <w:t>αρ</w:t>
      </w:r>
      <w:proofErr w:type="spellEnd"/>
      <w:r w:rsidRPr="00E82536">
        <w:rPr>
          <w:rFonts w:asciiTheme="minorHAnsi" w:hAnsiTheme="minorHAnsi" w:cstheme="minorHAnsi"/>
        </w:rPr>
        <w:t>. 109142/21-07-2022 (ΦΕΚ 4066 Β΄) απόφαση.</w:t>
      </w:r>
    </w:p>
    <w:p w14:paraId="19BFE428" w14:textId="17A9ABBC" w:rsidR="00E82536" w:rsidRPr="00E82536" w:rsidRDefault="00452B0B" w:rsidP="00682BE8">
      <w:pPr>
        <w:pStyle w:val="Web"/>
        <w:numPr>
          <w:ilvl w:val="0"/>
          <w:numId w:val="1"/>
        </w:numPr>
        <w:tabs>
          <w:tab w:val="clear" w:pos="720"/>
        </w:tabs>
        <w:autoSpaceDE w:val="0"/>
        <w:autoSpaceDN w:val="0"/>
        <w:adjustRightInd w:val="0"/>
        <w:spacing w:before="0" w:beforeAutospacing="0" w:after="0"/>
        <w:ind w:left="360"/>
        <w:jc w:val="both"/>
        <w:rPr>
          <w:rFonts w:asciiTheme="minorHAnsi" w:hAnsiTheme="minorHAnsi" w:cstheme="minorHAnsi"/>
          <w:sz w:val="20"/>
          <w:szCs w:val="20"/>
        </w:rPr>
      </w:pPr>
      <w:r w:rsidRPr="00E82536">
        <w:rPr>
          <w:rFonts w:asciiTheme="minorHAnsi" w:hAnsiTheme="minorHAnsi" w:cstheme="minorHAnsi"/>
        </w:rPr>
        <w:t>Την υπ’</w:t>
      </w:r>
      <w:r w:rsidR="00611EBD" w:rsidRPr="00E82536">
        <w:rPr>
          <w:rFonts w:asciiTheme="minorHAnsi" w:hAnsiTheme="minorHAnsi" w:cstheme="minorHAnsi"/>
        </w:rPr>
        <w:t xml:space="preserve"> </w:t>
      </w:r>
      <w:r w:rsidRPr="00E82536">
        <w:rPr>
          <w:rFonts w:asciiTheme="minorHAnsi" w:hAnsiTheme="minorHAnsi" w:cstheme="minorHAnsi"/>
        </w:rPr>
        <w:t>αρ</w:t>
      </w:r>
      <w:r w:rsidR="00611EBD" w:rsidRPr="00E82536">
        <w:rPr>
          <w:rFonts w:asciiTheme="minorHAnsi" w:hAnsiTheme="minorHAnsi" w:cstheme="minorHAnsi"/>
        </w:rPr>
        <w:t>ι</w:t>
      </w:r>
      <w:r w:rsidRPr="00E82536">
        <w:rPr>
          <w:rFonts w:asciiTheme="minorHAnsi" w:hAnsiTheme="minorHAnsi" w:cstheme="minorHAnsi"/>
        </w:rPr>
        <w:t>θμ.255566/24-7-2023 απόφαση του Περιφερειάρχη Πελοποννήσου (Γενική Δ/</w:t>
      </w:r>
      <w:proofErr w:type="spellStart"/>
      <w:r w:rsidRPr="00E82536">
        <w:rPr>
          <w:rFonts w:asciiTheme="minorHAnsi" w:hAnsiTheme="minorHAnsi" w:cstheme="minorHAnsi"/>
        </w:rPr>
        <w:t>νση</w:t>
      </w:r>
      <w:proofErr w:type="spellEnd"/>
      <w:r w:rsidRPr="00E82536">
        <w:rPr>
          <w:rFonts w:asciiTheme="minorHAnsi" w:hAnsiTheme="minorHAnsi" w:cstheme="minorHAnsi"/>
        </w:rPr>
        <w:t xml:space="preserve"> Εσωτερικής Λειτουργίας) με θέμα «Τοποθέτηση, μετακίνηση υπαλλήλων και προϊσταμένων. Υφιστάμενη στελέχωση των κεντρικών και περιφερειακών υπηρεσιών της Περιφέρειας Πελοποννήσου με προσωπικό μόνιμο, ΙΔΑΧ , ΙΔΟΧ με δικαστική απόφαση, πρόγραμμα 55-67 ΟΑΕΔ.».</w:t>
      </w:r>
    </w:p>
    <w:p w14:paraId="0CBDD57F" w14:textId="37CB9FD8" w:rsidR="00E82536" w:rsidRPr="00E82536" w:rsidRDefault="00E82536" w:rsidP="003736B8">
      <w:pPr>
        <w:pStyle w:val="Web"/>
        <w:numPr>
          <w:ilvl w:val="0"/>
          <w:numId w:val="1"/>
        </w:numPr>
        <w:tabs>
          <w:tab w:val="clear" w:pos="720"/>
        </w:tabs>
        <w:autoSpaceDE w:val="0"/>
        <w:autoSpaceDN w:val="0"/>
        <w:adjustRightInd w:val="0"/>
        <w:spacing w:before="0" w:beforeAutospacing="0" w:after="0"/>
        <w:ind w:left="360"/>
        <w:jc w:val="both"/>
        <w:rPr>
          <w:rFonts w:asciiTheme="minorHAnsi" w:hAnsiTheme="minorHAnsi" w:cstheme="minorHAnsi"/>
          <w:sz w:val="20"/>
          <w:szCs w:val="20"/>
        </w:rPr>
      </w:pPr>
      <w:r w:rsidRPr="00E82536">
        <w:rPr>
          <w:rFonts w:asciiTheme="minorHAnsi" w:hAnsiTheme="minorHAnsi" w:cstheme="minorHAnsi"/>
        </w:rPr>
        <w:t xml:space="preserve">Την </w:t>
      </w:r>
      <w:proofErr w:type="spellStart"/>
      <w:r w:rsidRPr="00E82536">
        <w:rPr>
          <w:rFonts w:asciiTheme="minorHAnsi" w:hAnsiTheme="minorHAnsi" w:cstheme="minorHAnsi"/>
        </w:rPr>
        <w:t>Αριθμ</w:t>
      </w:r>
      <w:proofErr w:type="spellEnd"/>
      <w:r w:rsidRPr="00E82536">
        <w:rPr>
          <w:rFonts w:asciiTheme="minorHAnsi" w:hAnsiTheme="minorHAnsi" w:cstheme="minorHAnsi"/>
        </w:rPr>
        <w:t xml:space="preserve">.  7716/10-01-2024 (ΑΔΑ:Ψ6ΜΟ7Λ1-Γ5Β) απόφαση Περιφερειάρχη Πελοποννήσου, περί ορισμού αναπληρωτή Περιφερειάρχη, χωρικών και θεματικών   </w:t>
      </w:r>
      <w:proofErr w:type="spellStart"/>
      <w:r w:rsidRPr="00E82536">
        <w:rPr>
          <w:rFonts w:asciiTheme="minorHAnsi" w:hAnsiTheme="minorHAnsi" w:cstheme="minorHAnsi"/>
        </w:rPr>
        <w:t>αντιπεριφερειαρχών</w:t>
      </w:r>
      <w:proofErr w:type="spellEnd"/>
      <w:r w:rsidRPr="00E82536">
        <w:rPr>
          <w:rFonts w:asciiTheme="minorHAnsi" w:hAnsiTheme="minorHAnsi" w:cstheme="minorHAnsi"/>
        </w:rPr>
        <w:t xml:space="preserve"> Περιφέρειας Πελοποννήσου.</w:t>
      </w:r>
    </w:p>
    <w:p w14:paraId="0BD3AC16" w14:textId="4CD7C56D" w:rsidR="00E82536" w:rsidRPr="00F32DC6" w:rsidRDefault="00E82536" w:rsidP="006806E8">
      <w:pPr>
        <w:pStyle w:val="Web"/>
        <w:numPr>
          <w:ilvl w:val="0"/>
          <w:numId w:val="1"/>
        </w:numPr>
        <w:tabs>
          <w:tab w:val="clear" w:pos="720"/>
        </w:tabs>
        <w:autoSpaceDE w:val="0"/>
        <w:autoSpaceDN w:val="0"/>
        <w:adjustRightInd w:val="0"/>
        <w:spacing w:before="0" w:beforeAutospacing="0" w:after="0"/>
        <w:ind w:left="360"/>
        <w:jc w:val="both"/>
        <w:rPr>
          <w:rFonts w:asciiTheme="minorHAnsi" w:hAnsiTheme="minorHAnsi" w:cstheme="minorHAnsi"/>
          <w:sz w:val="20"/>
          <w:szCs w:val="20"/>
        </w:rPr>
      </w:pPr>
      <w:r w:rsidRPr="00E82536">
        <w:rPr>
          <w:rFonts w:asciiTheme="minorHAnsi" w:hAnsiTheme="minorHAnsi" w:cstheme="minorHAnsi"/>
        </w:rPr>
        <w:t xml:space="preserve">Την </w:t>
      </w:r>
      <w:proofErr w:type="spellStart"/>
      <w:r w:rsidRPr="00E82536">
        <w:rPr>
          <w:rFonts w:asciiTheme="minorHAnsi" w:hAnsiTheme="minorHAnsi" w:cstheme="minorHAnsi"/>
        </w:rPr>
        <w:t>Αριθμ</w:t>
      </w:r>
      <w:proofErr w:type="spellEnd"/>
      <w:r w:rsidRPr="00E82536">
        <w:rPr>
          <w:rFonts w:asciiTheme="minorHAnsi" w:hAnsiTheme="minorHAnsi" w:cstheme="minorHAnsi"/>
        </w:rPr>
        <w:t xml:space="preserve">. 89135/21-03-2024 (Β΄2018) Απόφαση Περιφερειάρχη Πελοποννήσου, περί μεταβίβασης αρμοδιοτήτων στον αναπληρωτή Περιφερειάρχη, στους χωρικούς και θεματικούς </w:t>
      </w:r>
      <w:proofErr w:type="spellStart"/>
      <w:r w:rsidRPr="00E82536">
        <w:rPr>
          <w:rFonts w:asciiTheme="minorHAnsi" w:hAnsiTheme="minorHAnsi" w:cstheme="minorHAnsi"/>
        </w:rPr>
        <w:t>Αντιπεριφερειάρχες</w:t>
      </w:r>
      <w:proofErr w:type="spellEnd"/>
      <w:r w:rsidRPr="00E82536">
        <w:rPr>
          <w:rFonts w:asciiTheme="minorHAnsi" w:hAnsiTheme="minorHAnsi" w:cstheme="minorHAnsi"/>
        </w:rPr>
        <w:t xml:space="preserve">, στους εντεταλμένους Περιφερειακούς Συμβούλους και  στον Εκτελεστικό Γραμματέα και παροχής εξουσιοδότησης υπογραφής εγγράφων, αποφάσεων και άλλων πράξεων «ΜΕ ΕΝΤΟΛΗ ΠΕΡΙΦΕΡΕΙΑΡΧΗ», στον Εκτελεστικό Γραμματέα και στους Προϊσταμένους των κεντρικών και περιφερειακών υπηρεσιών της Περιφέρειας Πελοποννήσου. </w:t>
      </w:r>
    </w:p>
    <w:p w14:paraId="4A00C33B" w14:textId="13FB1AED" w:rsidR="009D094B" w:rsidRPr="00E82536" w:rsidRDefault="009D094B" w:rsidP="00340E4D">
      <w:pPr>
        <w:numPr>
          <w:ilvl w:val="0"/>
          <w:numId w:val="1"/>
        </w:numPr>
        <w:tabs>
          <w:tab w:val="clear" w:pos="720"/>
        </w:tabs>
        <w:ind w:left="360"/>
        <w:jc w:val="both"/>
        <w:rPr>
          <w:rFonts w:asciiTheme="minorHAnsi" w:hAnsiTheme="minorHAnsi" w:cstheme="minorHAnsi"/>
          <w:sz w:val="24"/>
          <w:szCs w:val="24"/>
          <w:lang w:val="el-GR"/>
        </w:rPr>
      </w:pPr>
      <w:r w:rsidRPr="00E82536">
        <w:rPr>
          <w:rFonts w:asciiTheme="minorHAnsi" w:hAnsiTheme="minorHAnsi" w:cstheme="minorHAnsi"/>
          <w:sz w:val="24"/>
          <w:szCs w:val="24"/>
          <w:lang w:val="el-GR"/>
        </w:rPr>
        <w:t xml:space="preserve">Το Ν.3861/2010 (ΦΕΚ 112Α’) «Ενίσχυση της διαφάνειας με την υποχρεωτική ανάρτηση νόμων και πράξεων των κυβερνητικών, διοικητικών και </w:t>
      </w:r>
      <w:proofErr w:type="spellStart"/>
      <w:r w:rsidRPr="00E82536">
        <w:rPr>
          <w:rFonts w:asciiTheme="minorHAnsi" w:hAnsiTheme="minorHAnsi" w:cstheme="minorHAnsi"/>
          <w:sz w:val="24"/>
          <w:szCs w:val="24"/>
          <w:lang w:val="el-GR"/>
        </w:rPr>
        <w:t>αυτοδιοικητικών</w:t>
      </w:r>
      <w:proofErr w:type="spellEnd"/>
      <w:r w:rsidRPr="00E82536">
        <w:rPr>
          <w:rFonts w:asciiTheme="minorHAnsi" w:hAnsiTheme="minorHAnsi" w:cstheme="minorHAnsi"/>
          <w:sz w:val="24"/>
          <w:szCs w:val="24"/>
          <w:lang w:val="el-GR"/>
        </w:rPr>
        <w:t xml:space="preserve"> οργάνων στο διαδίκτυο “Πρόγραμμα Διαύγεια” και άλλες διατάξεις»</w:t>
      </w:r>
      <w:r w:rsidR="00E82536">
        <w:rPr>
          <w:rFonts w:asciiTheme="minorHAnsi" w:hAnsiTheme="minorHAnsi" w:cstheme="minorHAnsi"/>
          <w:sz w:val="24"/>
          <w:szCs w:val="24"/>
          <w:lang w:val="el-GR"/>
        </w:rPr>
        <w:t>.</w:t>
      </w:r>
    </w:p>
    <w:p w14:paraId="641BC1B5" w14:textId="4E0E5F55" w:rsidR="009D094B" w:rsidRPr="00E82536" w:rsidRDefault="00FB33F2" w:rsidP="00C228B8">
      <w:pPr>
        <w:pStyle w:val="Web"/>
        <w:numPr>
          <w:ilvl w:val="0"/>
          <w:numId w:val="1"/>
        </w:numPr>
        <w:tabs>
          <w:tab w:val="clear" w:pos="720"/>
        </w:tabs>
        <w:spacing w:before="0" w:beforeAutospacing="0" w:after="0"/>
        <w:ind w:left="357" w:hanging="357"/>
        <w:jc w:val="both"/>
        <w:rPr>
          <w:rFonts w:asciiTheme="minorHAnsi" w:hAnsiTheme="minorHAnsi" w:cstheme="minorHAnsi"/>
        </w:rPr>
      </w:pPr>
      <w:r w:rsidRPr="00E82536">
        <w:rPr>
          <w:rFonts w:ascii="Calibri" w:hAnsi="Calibri" w:cs="Calibri"/>
        </w:rPr>
        <w:lastRenderedPageBreak/>
        <w:t>Τις διατάξεις του</w:t>
      </w:r>
      <w:r w:rsidRPr="00500D53">
        <w:rPr>
          <w:rFonts w:ascii="Calibri" w:hAnsi="Calibri" w:cs="Calibri"/>
        </w:rPr>
        <w:t xml:space="preserve"> </w:t>
      </w:r>
      <w:bookmarkStart w:id="0" w:name="_Hlk103685083"/>
      <w:r w:rsidRPr="00500D53">
        <w:rPr>
          <w:rFonts w:ascii="Calibri" w:hAnsi="Calibri" w:cs="Calibri"/>
        </w:rPr>
        <w:t xml:space="preserve">Ν.4849/2021 </w:t>
      </w:r>
      <w:bookmarkEnd w:id="0"/>
      <w:r w:rsidRPr="00500D53">
        <w:rPr>
          <w:rFonts w:ascii="Calibri" w:hAnsi="Calibri" w:cs="Calibri"/>
        </w:rPr>
        <w:t>(ΦΕΚ 207</w:t>
      </w:r>
      <w:r>
        <w:rPr>
          <w:rFonts w:ascii="Calibri" w:hAnsi="Calibri" w:cs="Calibri"/>
        </w:rPr>
        <w:t xml:space="preserve"> </w:t>
      </w:r>
      <w:r w:rsidRPr="00500D53">
        <w:rPr>
          <w:rFonts w:ascii="Calibri" w:hAnsi="Calibri" w:cs="Calibri"/>
        </w:rPr>
        <w:t>Α</w:t>
      </w:r>
      <w:r>
        <w:rPr>
          <w:rFonts w:ascii="Calibri" w:hAnsi="Calibri" w:cs="Calibri"/>
        </w:rPr>
        <w:t>’</w:t>
      </w:r>
      <w:r w:rsidRPr="00500D53">
        <w:rPr>
          <w:rFonts w:ascii="Calibri" w:hAnsi="Calibri" w:cs="Calibri"/>
        </w:rPr>
        <w:t>)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w:t>
      </w:r>
      <w:r>
        <w:rPr>
          <w:rFonts w:ascii="Calibri" w:hAnsi="Calibri" w:cs="Calibri"/>
        </w:rPr>
        <w:t xml:space="preserve"> </w:t>
      </w:r>
      <w:r w:rsidRPr="00F74167">
        <w:rPr>
          <w:rFonts w:ascii="Calibri" w:hAnsi="Calibri" w:cs="Calibri"/>
        </w:rPr>
        <w:t>και την απλούστευση πλαισίου δραστηριοτήτων</w:t>
      </w:r>
      <w:r w:rsidRPr="00500D53">
        <w:rPr>
          <w:rFonts w:ascii="Calibri" w:hAnsi="Calibri" w:cs="Calibri"/>
        </w:rPr>
        <w:t xml:space="preserve"> στην εκπαίδευση, βελτιώσεις στην επιμελητηριακή νομοθεσία και άλλες διατάξεις του Υπουργείου Ανάπτυξης και Επενδύσεων και λοιπές επείγουσες διατάξεις»</w:t>
      </w:r>
      <w:r>
        <w:rPr>
          <w:rFonts w:ascii="Calibri" w:hAnsi="Calibri" w:cs="Calibri"/>
        </w:rPr>
        <w:t>, όπως τροποποιήθηκε και ισχύει.</w:t>
      </w:r>
    </w:p>
    <w:p w14:paraId="066267D5" w14:textId="1A17B7C9" w:rsidR="00E82536" w:rsidRPr="00E82536" w:rsidRDefault="00E82536" w:rsidP="00F0359D">
      <w:pPr>
        <w:pStyle w:val="a3"/>
        <w:numPr>
          <w:ilvl w:val="0"/>
          <w:numId w:val="1"/>
        </w:numPr>
        <w:tabs>
          <w:tab w:val="clear" w:pos="720"/>
        </w:tabs>
        <w:spacing w:after="0"/>
        <w:ind w:left="426" w:right="29"/>
        <w:jc w:val="both"/>
        <w:rPr>
          <w:rFonts w:asciiTheme="minorHAnsi" w:hAnsiTheme="minorHAnsi" w:cstheme="minorHAnsi"/>
          <w:sz w:val="24"/>
          <w:szCs w:val="24"/>
          <w:lang w:val="el-GR"/>
        </w:rPr>
      </w:pPr>
      <w:r w:rsidRPr="00E82536">
        <w:rPr>
          <w:rFonts w:asciiTheme="minorHAnsi" w:hAnsiTheme="minorHAnsi" w:cstheme="minorHAnsi"/>
          <w:sz w:val="24"/>
          <w:szCs w:val="24"/>
          <w:lang w:val="el-GR"/>
        </w:rPr>
        <w:t xml:space="preserve">Την </w:t>
      </w:r>
      <w:proofErr w:type="spellStart"/>
      <w:r w:rsidRPr="00E82536">
        <w:rPr>
          <w:rFonts w:asciiTheme="minorHAnsi" w:hAnsiTheme="minorHAnsi" w:cstheme="minorHAnsi"/>
          <w:sz w:val="24"/>
          <w:szCs w:val="24"/>
          <w:lang w:val="el-GR"/>
        </w:rPr>
        <w:t>Αριθμ</w:t>
      </w:r>
      <w:proofErr w:type="spellEnd"/>
      <w:r w:rsidRPr="00E82536">
        <w:rPr>
          <w:rFonts w:asciiTheme="minorHAnsi" w:hAnsiTheme="minorHAnsi" w:cstheme="minorHAnsi"/>
          <w:sz w:val="24"/>
          <w:szCs w:val="24"/>
          <w:lang w:val="el-GR"/>
        </w:rPr>
        <w:t>. 186265/01-06-2023 απόφαση Περιφερειάρχη Πελοποννήσου(ΦΕΚ 3732/Β΄) «Σύσταση Γνωμοδοτικής Επιτροπής Ελέγχου και Αξιολόγησης Αιτήσεων και Γνωμοδοτικής Επιτροπής Ενστάσεων για τις Προκηρύξεις χορήγησης αδειών και θέσεων δραστηριοποίησης στις λαϊκές αγορές της Περιφερειακής Ενότητας Μεσσηνίας της Περιφέρειας Πελοποννήσου».</w:t>
      </w:r>
    </w:p>
    <w:p w14:paraId="08360A62" w14:textId="298E3029" w:rsidR="00E82536" w:rsidRPr="00F0359D" w:rsidRDefault="00E82536" w:rsidP="00C01368">
      <w:pPr>
        <w:pStyle w:val="a3"/>
        <w:numPr>
          <w:ilvl w:val="0"/>
          <w:numId w:val="1"/>
        </w:numPr>
        <w:tabs>
          <w:tab w:val="clear" w:pos="720"/>
        </w:tabs>
        <w:spacing w:after="0"/>
        <w:ind w:left="426" w:right="29" w:hanging="66"/>
        <w:jc w:val="both"/>
        <w:rPr>
          <w:rFonts w:asciiTheme="minorHAnsi" w:hAnsiTheme="minorHAnsi" w:cstheme="minorHAnsi"/>
          <w:sz w:val="24"/>
          <w:szCs w:val="24"/>
          <w:lang w:val="el-GR"/>
        </w:rPr>
      </w:pPr>
      <w:r w:rsidRPr="00F0359D">
        <w:rPr>
          <w:rFonts w:asciiTheme="minorHAnsi" w:hAnsiTheme="minorHAnsi" w:cstheme="minorHAnsi"/>
          <w:sz w:val="24"/>
          <w:szCs w:val="24"/>
          <w:lang w:val="el-GR"/>
        </w:rPr>
        <w:t xml:space="preserve">Την με </w:t>
      </w:r>
      <w:proofErr w:type="spellStart"/>
      <w:r w:rsidRPr="00F0359D">
        <w:rPr>
          <w:rFonts w:asciiTheme="minorHAnsi" w:hAnsiTheme="minorHAnsi" w:cstheme="minorHAnsi"/>
          <w:sz w:val="24"/>
          <w:szCs w:val="24"/>
          <w:lang w:val="el-GR"/>
        </w:rPr>
        <w:t>αρ</w:t>
      </w:r>
      <w:proofErr w:type="spellEnd"/>
      <w:r w:rsidRPr="00F0359D">
        <w:rPr>
          <w:rFonts w:asciiTheme="minorHAnsi" w:hAnsiTheme="minorHAnsi" w:cstheme="minorHAnsi"/>
          <w:sz w:val="24"/>
          <w:szCs w:val="24"/>
          <w:lang w:val="el-GR"/>
        </w:rPr>
        <w:t xml:space="preserve">. </w:t>
      </w:r>
      <w:proofErr w:type="spellStart"/>
      <w:r w:rsidRPr="00F0359D">
        <w:rPr>
          <w:rFonts w:asciiTheme="minorHAnsi" w:hAnsiTheme="minorHAnsi" w:cstheme="minorHAnsi"/>
          <w:sz w:val="24"/>
          <w:szCs w:val="24"/>
          <w:lang w:val="el-GR"/>
        </w:rPr>
        <w:t>πρωτ</w:t>
      </w:r>
      <w:proofErr w:type="spellEnd"/>
      <w:r w:rsidRPr="00F0359D">
        <w:rPr>
          <w:rFonts w:asciiTheme="minorHAnsi" w:hAnsiTheme="minorHAnsi" w:cstheme="minorHAnsi"/>
          <w:sz w:val="24"/>
          <w:szCs w:val="24"/>
          <w:lang w:val="el-GR"/>
        </w:rPr>
        <w:t xml:space="preserve">. </w:t>
      </w:r>
      <w:r w:rsidR="00F0359D" w:rsidRPr="00F0359D">
        <w:rPr>
          <w:rFonts w:asciiTheme="minorHAnsi" w:hAnsiTheme="minorHAnsi" w:cstheme="minorHAnsi"/>
          <w:sz w:val="24"/>
          <w:szCs w:val="24"/>
          <w:lang w:val="el-GR"/>
        </w:rPr>
        <w:t xml:space="preserve">202966/14-06-2023 </w:t>
      </w:r>
      <w:r w:rsidR="00F0359D" w:rsidRPr="00F0359D">
        <w:rPr>
          <w:rFonts w:asciiTheme="minorHAnsi" w:hAnsiTheme="minorHAnsi" w:cstheme="minorHAnsi" w:hint="eastAsia"/>
          <w:sz w:val="24"/>
          <w:szCs w:val="24"/>
          <w:lang w:val="el-GR"/>
        </w:rPr>
        <w:t>απόφαση</w:t>
      </w:r>
      <w:r w:rsidR="00F0359D" w:rsidRPr="00F0359D">
        <w:rPr>
          <w:rFonts w:asciiTheme="minorHAnsi" w:hAnsiTheme="minorHAnsi" w:cstheme="minorHAnsi"/>
          <w:sz w:val="24"/>
          <w:szCs w:val="24"/>
          <w:lang w:val="el-GR"/>
        </w:rPr>
        <w:t xml:space="preserve"> </w:t>
      </w:r>
      <w:r w:rsidR="00F0359D" w:rsidRPr="00F0359D">
        <w:rPr>
          <w:rFonts w:asciiTheme="minorHAnsi" w:hAnsiTheme="minorHAnsi" w:cstheme="minorHAnsi" w:hint="eastAsia"/>
          <w:sz w:val="24"/>
          <w:szCs w:val="24"/>
          <w:lang w:val="el-GR"/>
        </w:rPr>
        <w:t>Περιφερειάρχη</w:t>
      </w:r>
      <w:r w:rsidR="00F0359D" w:rsidRPr="00F0359D">
        <w:rPr>
          <w:rFonts w:asciiTheme="minorHAnsi" w:hAnsiTheme="minorHAnsi" w:cstheme="minorHAnsi"/>
          <w:sz w:val="24"/>
          <w:szCs w:val="24"/>
          <w:lang w:val="el-GR"/>
        </w:rPr>
        <w:t xml:space="preserve"> </w:t>
      </w:r>
      <w:r w:rsidR="00F0359D" w:rsidRPr="00F0359D">
        <w:rPr>
          <w:rFonts w:asciiTheme="minorHAnsi" w:hAnsiTheme="minorHAnsi" w:cstheme="minorHAnsi" w:hint="eastAsia"/>
          <w:sz w:val="24"/>
          <w:szCs w:val="24"/>
          <w:lang w:val="el-GR"/>
        </w:rPr>
        <w:t>Πελοποννήσου</w:t>
      </w:r>
      <w:r w:rsidR="00F0359D" w:rsidRPr="00F0359D">
        <w:rPr>
          <w:rFonts w:asciiTheme="minorHAnsi" w:hAnsiTheme="minorHAnsi" w:cstheme="minorHAnsi"/>
          <w:sz w:val="24"/>
          <w:szCs w:val="24"/>
          <w:lang w:val="el-GR"/>
        </w:rPr>
        <w:t xml:space="preserve"> (</w:t>
      </w:r>
      <w:r w:rsidR="00F0359D" w:rsidRPr="00F0359D">
        <w:rPr>
          <w:rFonts w:asciiTheme="minorHAnsi" w:hAnsiTheme="minorHAnsi" w:cstheme="minorHAnsi" w:hint="eastAsia"/>
          <w:sz w:val="24"/>
          <w:szCs w:val="24"/>
          <w:lang w:val="el-GR"/>
        </w:rPr>
        <w:t>ΑΔΑ</w:t>
      </w:r>
      <w:r w:rsidR="00F0359D" w:rsidRPr="00F0359D">
        <w:rPr>
          <w:rFonts w:asciiTheme="minorHAnsi" w:hAnsiTheme="minorHAnsi" w:cstheme="minorHAnsi"/>
          <w:sz w:val="24"/>
          <w:szCs w:val="24"/>
          <w:lang w:val="el-GR"/>
        </w:rPr>
        <w:t>:6</w:t>
      </w:r>
      <w:r w:rsidR="00F0359D" w:rsidRPr="00F0359D">
        <w:rPr>
          <w:rFonts w:asciiTheme="minorHAnsi" w:hAnsiTheme="minorHAnsi" w:cstheme="minorHAnsi" w:hint="eastAsia"/>
          <w:sz w:val="24"/>
          <w:szCs w:val="24"/>
          <w:lang w:val="el-GR"/>
        </w:rPr>
        <w:t>Χ</w:t>
      </w:r>
      <w:r w:rsidR="00F0359D" w:rsidRPr="00F0359D">
        <w:rPr>
          <w:rFonts w:asciiTheme="minorHAnsi" w:hAnsiTheme="minorHAnsi" w:cstheme="minorHAnsi"/>
          <w:sz w:val="24"/>
          <w:szCs w:val="24"/>
          <w:lang w:val="el-GR"/>
        </w:rPr>
        <w:t>467</w:t>
      </w:r>
      <w:r w:rsidR="00F0359D" w:rsidRPr="00F0359D">
        <w:rPr>
          <w:rFonts w:asciiTheme="minorHAnsi" w:hAnsiTheme="minorHAnsi" w:cstheme="minorHAnsi" w:hint="eastAsia"/>
          <w:sz w:val="24"/>
          <w:szCs w:val="24"/>
          <w:lang w:val="el-GR"/>
        </w:rPr>
        <w:t>Λ</w:t>
      </w:r>
      <w:r w:rsidR="00F0359D" w:rsidRPr="00F0359D">
        <w:rPr>
          <w:rFonts w:asciiTheme="minorHAnsi" w:hAnsiTheme="minorHAnsi" w:cstheme="minorHAnsi"/>
          <w:sz w:val="24"/>
          <w:szCs w:val="24"/>
          <w:lang w:val="el-GR"/>
        </w:rPr>
        <w:t>1-99</w:t>
      </w:r>
      <w:r w:rsidR="00F0359D" w:rsidRPr="00F0359D">
        <w:rPr>
          <w:rFonts w:asciiTheme="minorHAnsi" w:hAnsiTheme="minorHAnsi" w:cstheme="minorHAnsi" w:hint="eastAsia"/>
          <w:sz w:val="24"/>
          <w:szCs w:val="24"/>
          <w:lang w:val="el-GR"/>
        </w:rPr>
        <w:t>Ψ</w:t>
      </w:r>
      <w:r w:rsidR="00F0359D" w:rsidRPr="00F0359D">
        <w:rPr>
          <w:rFonts w:asciiTheme="minorHAnsi" w:hAnsiTheme="minorHAnsi" w:cstheme="minorHAnsi"/>
          <w:sz w:val="24"/>
          <w:szCs w:val="24"/>
          <w:lang w:val="el-GR"/>
        </w:rPr>
        <w:t xml:space="preserve">) </w:t>
      </w:r>
      <w:r w:rsidRPr="00F0359D">
        <w:rPr>
          <w:rFonts w:asciiTheme="minorHAnsi" w:hAnsiTheme="minorHAnsi" w:cstheme="minorHAnsi"/>
          <w:sz w:val="24"/>
          <w:szCs w:val="24"/>
          <w:lang w:val="el-GR"/>
        </w:rPr>
        <w:t>«Συγκρότηση Γνωμοδοτικής Επιτροπής Ελέγχου και Αξιολόγησης Αιτήσεων και Γνωμοδοτικής Επιτροπής Ενστάσεων για τις Προκηρύξεις χορήγησης αδειών και θέσεων δραστηριοποίησης στις  λαϊκές αγορές της Περιφερειακής Ενότητας Μεσσηνίας της Περιφέρειας Πελοποννήσου».</w:t>
      </w:r>
    </w:p>
    <w:p w14:paraId="6AB4827A" w14:textId="77777777" w:rsidR="00F0359D" w:rsidRDefault="007D4DBC" w:rsidP="00F0359D">
      <w:pPr>
        <w:pStyle w:val="Web"/>
        <w:numPr>
          <w:ilvl w:val="0"/>
          <w:numId w:val="1"/>
        </w:numPr>
        <w:tabs>
          <w:tab w:val="clear" w:pos="720"/>
          <w:tab w:val="num" w:pos="8441"/>
        </w:tabs>
        <w:spacing w:before="0" w:beforeAutospacing="0" w:after="0"/>
        <w:ind w:left="360" w:right="284"/>
        <w:jc w:val="both"/>
        <w:rPr>
          <w:rFonts w:asciiTheme="minorHAnsi" w:hAnsiTheme="minorHAnsi" w:cstheme="minorHAnsi"/>
        </w:rPr>
      </w:pPr>
      <w:bookmarkStart w:id="1" w:name="_Hlk135739573"/>
      <w:r>
        <w:rPr>
          <w:rFonts w:ascii="Calibri" w:hAnsi="Calibri" w:cs="Calibri"/>
        </w:rPr>
        <w:t xml:space="preserve">Την </w:t>
      </w:r>
      <w:bookmarkStart w:id="2" w:name="_Hlk135819827"/>
      <w:proofErr w:type="spellStart"/>
      <w:r w:rsidR="00F0359D" w:rsidRPr="00883416">
        <w:rPr>
          <w:rFonts w:asciiTheme="minorHAnsi" w:hAnsiTheme="minorHAnsi" w:cstheme="minorHAnsi"/>
        </w:rPr>
        <w:t>Αριθμ</w:t>
      </w:r>
      <w:proofErr w:type="spellEnd"/>
      <w:r w:rsidR="00F0359D" w:rsidRPr="00883416">
        <w:rPr>
          <w:rFonts w:asciiTheme="minorHAnsi" w:hAnsiTheme="minorHAnsi" w:cstheme="minorHAnsi"/>
        </w:rPr>
        <w:t>.</w:t>
      </w:r>
      <w:r w:rsidR="00F0359D" w:rsidRPr="00883416">
        <w:rPr>
          <w:rFonts w:asciiTheme="minorHAnsi" w:hAnsiTheme="minorHAnsi" w:cstheme="minorHAnsi"/>
          <w:b/>
          <w:bCs/>
        </w:rPr>
        <w:t xml:space="preserve"> 112651/11-04-2024 (ΑΔΑ:6Ξ847Λ1-8ΟΕ) </w:t>
      </w:r>
      <w:r w:rsidR="00F0359D" w:rsidRPr="00883416">
        <w:rPr>
          <w:rFonts w:asciiTheme="minorHAnsi" w:hAnsiTheme="minorHAnsi" w:cstheme="minorHAnsi"/>
        </w:rPr>
        <w:t>προκήρυξη για</w:t>
      </w:r>
      <w:r w:rsidR="00F0359D" w:rsidRPr="00883416">
        <w:rPr>
          <w:rFonts w:asciiTheme="minorHAnsi" w:hAnsiTheme="minorHAnsi" w:cstheme="minorHAnsi"/>
          <w:b/>
          <w:bCs/>
        </w:rPr>
        <w:t xml:space="preserve"> </w:t>
      </w:r>
      <w:r w:rsidR="00F0359D" w:rsidRPr="00883416">
        <w:rPr>
          <w:rFonts w:asciiTheme="minorHAnsi" w:hAnsiTheme="minorHAnsi" w:cstheme="minorHAnsi"/>
        </w:rPr>
        <w:t xml:space="preserve">τη χορήγηση </w:t>
      </w:r>
      <w:proofErr w:type="spellStart"/>
      <w:r w:rsidR="00F0359D" w:rsidRPr="00883416">
        <w:rPr>
          <w:rFonts w:asciiTheme="minorHAnsi" w:hAnsiTheme="minorHAnsi" w:cstheme="minorHAnsi"/>
        </w:rPr>
        <w:t>εκατόν</w:t>
      </w:r>
      <w:proofErr w:type="spellEnd"/>
      <w:r w:rsidR="00F0359D" w:rsidRPr="00883416">
        <w:rPr>
          <w:rFonts w:asciiTheme="minorHAnsi" w:hAnsiTheme="minorHAnsi" w:cstheme="minorHAnsi"/>
        </w:rPr>
        <w:t xml:space="preserve"> πενήντα εννέα ( 159 ) νέων αδειών επαγγελματιών πωλητών υπαίθριου εμπορίου με τις αντίστοιχες θέσεις δραστηριοποίησης σε Λαϊκές  Αγορές των  Δήμων Καλαμάτας, Μεσσήνης, Τριφυλίας και Δυτικής Μάνης της Π.Ε. Μεσσηνίας.</w:t>
      </w:r>
    </w:p>
    <w:bookmarkEnd w:id="1"/>
    <w:bookmarkEnd w:id="2"/>
    <w:p w14:paraId="6E5FFC45" w14:textId="3E4F5389" w:rsidR="009950EB" w:rsidRDefault="001D5533" w:rsidP="00C228B8">
      <w:pPr>
        <w:pStyle w:val="Web"/>
        <w:numPr>
          <w:ilvl w:val="0"/>
          <w:numId w:val="1"/>
        </w:numPr>
        <w:tabs>
          <w:tab w:val="clear" w:pos="720"/>
        </w:tabs>
        <w:spacing w:before="0" w:beforeAutospacing="0" w:after="0"/>
        <w:ind w:left="357" w:hanging="357"/>
        <w:jc w:val="both"/>
        <w:rPr>
          <w:rFonts w:asciiTheme="minorHAnsi" w:hAnsiTheme="minorHAnsi" w:cstheme="minorHAnsi"/>
          <w:bCs/>
        </w:rPr>
      </w:pPr>
      <w:r w:rsidRPr="001D5533">
        <w:rPr>
          <w:rFonts w:asciiTheme="minorHAnsi" w:hAnsiTheme="minorHAnsi" w:cstheme="minorHAnsi"/>
        </w:rPr>
        <w:t xml:space="preserve">Την </w:t>
      </w:r>
      <w:proofErr w:type="spellStart"/>
      <w:r w:rsidR="00F0359D" w:rsidRPr="00F448BB">
        <w:rPr>
          <w:rFonts w:asciiTheme="minorHAnsi" w:hAnsiTheme="minorHAnsi" w:cstheme="minorHAnsi"/>
        </w:rPr>
        <w:t>Αριθμ</w:t>
      </w:r>
      <w:proofErr w:type="spellEnd"/>
      <w:r w:rsidR="00F0359D" w:rsidRPr="00F448BB">
        <w:rPr>
          <w:rFonts w:asciiTheme="minorHAnsi" w:hAnsiTheme="minorHAnsi" w:cstheme="minorHAnsi"/>
        </w:rPr>
        <w:t>. 1</w:t>
      </w:r>
      <w:r w:rsidR="00F0359D">
        <w:rPr>
          <w:rFonts w:asciiTheme="minorHAnsi" w:hAnsiTheme="minorHAnsi" w:cstheme="minorHAnsi"/>
        </w:rPr>
        <w:t>81986</w:t>
      </w:r>
      <w:r w:rsidR="00F0359D" w:rsidRPr="00F448BB">
        <w:rPr>
          <w:rFonts w:asciiTheme="minorHAnsi" w:hAnsiTheme="minorHAnsi" w:cstheme="minorHAnsi"/>
        </w:rPr>
        <w:t>/</w:t>
      </w:r>
      <w:r w:rsidR="00F0359D">
        <w:rPr>
          <w:rFonts w:asciiTheme="minorHAnsi" w:hAnsiTheme="minorHAnsi" w:cstheme="minorHAnsi"/>
        </w:rPr>
        <w:t>17</w:t>
      </w:r>
      <w:r w:rsidR="00F0359D" w:rsidRPr="00F448BB">
        <w:rPr>
          <w:rFonts w:asciiTheme="minorHAnsi" w:hAnsiTheme="minorHAnsi" w:cstheme="minorHAnsi"/>
        </w:rPr>
        <w:t>-0</w:t>
      </w:r>
      <w:r w:rsidR="00F0359D">
        <w:rPr>
          <w:rFonts w:asciiTheme="minorHAnsi" w:hAnsiTheme="minorHAnsi" w:cstheme="minorHAnsi"/>
        </w:rPr>
        <w:t>6</w:t>
      </w:r>
      <w:r w:rsidR="00F0359D" w:rsidRPr="00F448BB">
        <w:rPr>
          <w:rFonts w:asciiTheme="minorHAnsi" w:hAnsiTheme="minorHAnsi" w:cstheme="minorHAnsi"/>
        </w:rPr>
        <w:t>-2024 (ΑΔΑ:9</w:t>
      </w:r>
      <w:r w:rsidR="00F0359D">
        <w:rPr>
          <w:rFonts w:asciiTheme="minorHAnsi" w:hAnsiTheme="minorHAnsi" w:cstheme="minorHAnsi"/>
        </w:rPr>
        <w:t>Ξ5Ζ</w:t>
      </w:r>
      <w:r w:rsidR="00F0359D" w:rsidRPr="00F448BB">
        <w:rPr>
          <w:rFonts w:asciiTheme="minorHAnsi" w:hAnsiTheme="minorHAnsi" w:cstheme="minorHAnsi"/>
        </w:rPr>
        <w:t>7Λ1-</w:t>
      </w:r>
      <w:r w:rsidR="00F0359D">
        <w:rPr>
          <w:rFonts w:asciiTheme="minorHAnsi" w:hAnsiTheme="minorHAnsi" w:cstheme="minorHAnsi"/>
        </w:rPr>
        <w:t>ΜΧΒ</w:t>
      </w:r>
      <w:r w:rsidR="00F0359D" w:rsidRPr="00F448BB">
        <w:rPr>
          <w:rFonts w:asciiTheme="minorHAnsi" w:hAnsiTheme="minorHAnsi" w:cstheme="minorHAnsi"/>
        </w:rPr>
        <w:t xml:space="preserve">)     απόφαση </w:t>
      </w:r>
      <w:proofErr w:type="spellStart"/>
      <w:r w:rsidR="00F0359D" w:rsidRPr="00F448BB">
        <w:rPr>
          <w:rFonts w:asciiTheme="minorHAnsi" w:hAnsiTheme="minorHAnsi" w:cstheme="minorHAnsi"/>
        </w:rPr>
        <w:t>Αντιπεριφερειάρχη</w:t>
      </w:r>
      <w:proofErr w:type="spellEnd"/>
      <w:r w:rsidR="00F0359D" w:rsidRPr="00F448BB">
        <w:rPr>
          <w:rFonts w:asciiTheme="minorHAnsi" w:hAnsiTheme="minorHAnsi" w:cstheme="minorHAnsi"/>
        </w:rPr>
        <w:t xml:space="preserve"> Π.Ε. Μεσσηνίας, </w:t>
      </w:r>
      <w:r w:rsidR="00F0359D">
        <w:rPr>
          <w:rFonts w:asciiTheme="minorHAnsi" w:hAnsiTheme="minorHAnsi" w:cstheme="minorHAnsi"/>
        </w:rPr>
        <w:t>κατακύρωσης</w:t>
      </w:r>
      <w:r w:rsidR="00F0359D" w:rsidRPr="00F448BB">
        <w:rPr>
          <w:rFonts w:asciiTheme="minorHAnsi" w:hAnsiTheme="minorHAnsi" w:cstheme="minorHAnsi"/>
        </w:rPr>
        <w:t xml:space="preserve"> οριστικ</w:t>
      </w:r>
      <w:r w:rsidR="00F0359D">
        <w:rPr>
          <w:rFonts w:asciiTheme="minorHAnsi" w:hAnsiTheme="minorHAnsi" w:cstheme="minorHAnsi"/>
        </w:rPr>
        <w:t>ού πίνακα κατάταξης των υποψηφίων, που υπέβαλαν αίτηση στο πλαίσιο</w:t>
      </w:r>
      <w:r w:rsidR="00F0359D" w:rsidRPr="00F448BB">
        <w:rPr>
          <w:rFonts w:asciiTheme="minorHAnsi" w:hAnsiTheme="minorHAnsi" w:cstheme="minorHAnsi"/>
        </w:rPr>
        <w:t xml:space="preserve"> της </w:t>
      </w:r>
      <w:proofErr w:type="spellStart"/>
      <w:r w:rsidR="00F0359D" w:rsidRPr="00F448BB">
        <w:rPr>
          <w:rFonts w:asciiTheme="minorHAnsi" w:hAnsiTheme="minorHAnsi" w:cstheme="minorHAnsi"/>
        </w:rPr>
        <w:t>Αριθμ</w:t>
      </w:r>
      <w:proofErr w:type="spellEnd"/>
      <w:r w:rsidR="00F0359D" w:rsidRPr="00F448BB">
        <w:rPr>
          <w:rFonts w:asciiTheme="minorHAnsi" w:hAnsiTheme="minorHAnsi" w:cstheme="minorHAnsi"/>
        </w:rPr>
        <w:t xml:space="preserve">. 112651/11-04-2024 (ΑΔΑ:6Ξ847Λ1-8ΟΕ) προκήρυξης για τη χορήγηση </w:t>
      </w:r>
      <w:proofErr w:type="spellStart"/>
      <w:r w:rsidR="00F0359D" w:rsidRPr="00F448BB">
        <w:rPr>
          <w:rFonts w:asciiTheme="minorHAnsi" w:hAnsiTheme="minorHAnsi" w:cstheme="minorHAnsi"/>
        </w:rPr>
        <w:t>εκατόν</w:t>
      </w:r>
      <w:proofErr w:type="spellEnd"/>
      <w:r w:rsidR="00F0359D" w:rsidRPr="00F448BB">
        <w:rPr>
          <w:rFonts w:asciiTheme="minorHAnsi" w:hAnsiTheme="minorHAnsi" w:cstheme="minorHAnsi"/>
        </w:rPr>
        <w:t xml:space="preserve"> πενήντα εννέα ( 159 ) νέων αδειών επαγγελματιών πωλητών υπαίθριου εμπορίου με τις αντίστοιχες θέσεις δραστηριοποίησης σε Λαϊκές  Αγορές των  Δήμων Καλαμάτας, Μεσσήνης, Τριφυλίας και Δυτικής Μάνης της Π.Ε. Μεσσηνίας</w:t>
      </w:r>
      <w:r w:rsidR="00E7321F">
        <w:rPr>
          <w:rFonts w:asciiTheme="minorHAnsi" w:hAnsiTheme="minorHAnsi" w:cstheme="minorHAnsi"/>
        </w:rPr>
        <w:t xml:space="preserve"> και την </w:t>
      </w:r>
      <w:proofErr w:type="spellStart"/>
      <w:r w:rsidR="00E7321F">
        <w:rPr>
          <w:rFonts w:asciiTheme="minorHAnsi" w:hAnsiTheme="minorHAnsi" w:cstheme="minorHAnsi"/>
        </w:rPr>
        <w:t>Αριθμ</w:t>
      </w:r>
      <w:proofErr w:type="spellEnd"/>
      <w:r w:rsidR="00E7321F">
        <w:rPr>
          <w:rFonts w:asciiTheme="minorHAnsi" w:hAnsiTheme="minorHAnsi" w:cstheme="minorHAnsi"/>
        </w:rPr>
        <w:t>.</w:t>
      </w:r>
      <w:r w:rsidR="00E7321F" w:rsidRPr="00E7321F">
        <w:rPr>
          <w:rFonts w:asciiTheme="minorHAnsi" w:hAnsiTheme="minorHAnsi" w:cstheme="minorHAnsi"/>
        </w:rPr>
        <w:t xml:space="preserve"> </w:t>
      </w:r>
      <w:r w:rsidR="00E7321F">
        <w:rPr>
          <w:rFonts w:asciiTheme="minorHAnsi" w:hAnsiTheme="minorHAnsi" w:cstheme="minorHAnsi"/>
        </w:rPr>
        <w:t>219486/22-07-2024</w:t>
      </w:r>
      <w:r w:rsidR="00E7321F" w:rsidRPr="00F448BB">
        <w:rPr>
          <w:rFonts w:asciiTheme="minorHAnsi" w:hAnsiTheme="minorHAnsi" w:cstheme="minorHAnsi"/>
        </w:rPr>
        <w:t xml:space="preserve"> (ΑΔΑ:</w:t>
      </w:r>
      <w:r w:rsidR="00E7321F">
        <w:rPr>
          <w:rFonts w:asciiTheme="minorHAnsi" w:hAnsiTheme="minorHAnsi" w:cstheme="minorHAnsi"/>
        </w:rPr>
        <w:t>685Ξ</w:t>
      </w:r>
      <w:r w:rsidR="00E7321F" w:rsidRPr="00F448BB">
        <w:rPr>
          <w:rFonts w:asciiTheme="minorHAnsi" w:hAnsiTheme="minorHAnsi" w:cstheme="minorHAnsi"/>
        </w:rPr>
        <w:t>7Λ1-</w:t>
      </w:r>
      <w:r w:rsidR="00E7321F">
        <w:rPr>
          <w:rFonts w:asciiTheme="minorHAnsi" w:hAnsiTheme="minorHAnsi" w:cstheme="minorHAnsi"/>
        </w:rPr>
        <w:t>ΛΝΚ</w:t>
      </w:r>
      <w:r w:rsidR="00E7321F" w:rsidRPr="00F448BB">
        <w:rPr>
          <w:rFonts w:asciiTheme="minorHAnsi" w:hAnsiTheme="minorHAnsi" w:cstheme="minorHAnsi"/>
        </w:rPr>
        <w:t xml:space="preserve">)  </w:t>
      </w:r>
      <w:r w:rsidR="00E7321F">
        <w:rPr>
          <w:rFonts w:asciiTheme="minorHAnsi" w:hAnsiTheme="minorHAnsi" w:cstheme="minorHAnsi"/>
        </w:rPr>
        <w:t>ορθή επανάληψη αυτής</w:t>
      </w:r>
      <w:r w:rsidR="00F0359D">
        <w:rPr>
          <w:rFonts w:asciiTheme="minorHAnsi" w:hAnsiTheme="minorHAnsi" w:cstheme="minorHAnsi"/>
        </w:rPr>
        <w:t>.</w:t>
      </w:r>
    </w:p>
    <w:p w14:paraId="5B8C2A49" w14:textId="44D5FEB3" w:rsidR="004B109C" w:rsidRPr="00F0359D" w:rsidRDefault="00EC32E4" w:rsidP="000055D4">
      <w:pPr>
        <w:pStyle w:val="Web"/>
        <w:numPr>
          <w:ilvl w:val="0"/>
          <w:numId w:val="1"/>
        </w:numPr>
        <w:tabs>
          <w:tab w:val="clear" w:pos="720"/>
        </w:tabs>
        <w:spacing w:before="0" w:beforeAutospacing="0" w:after="0"/>
        <w:ind w:left="357" w:hanging="357"/>
        <w:jc w:val="both"/>
        <w:rPr>
          <w:rFonts w:asciiTheme="minorHAnsi" w:hAnsiTheme="minorHAnsi" w:cstheme="minorHAnsi"/>
          <w:bCs/>
        </w:rPr>
      </w:pPr>
      <w:r w:rsidRPr="00F0359D">
        <w:rPr>
          <w:rFonts w:asciiTheme="minorHAnsi" w:hAnsiTheme="minorHAnsi" w:cstheme="minorHAnsi"/>
          <w:bCs/>
        </w:rPr>
        <w:t xml:space="preserve"> </w:t>
      </w:r>
      <w:r w:rsidR="00CC4EE8" w:rsidRPr="00F0359D">
        <w:rPr>
          <w:rFonts w:asciiTheme="minorHAnsi" w:hAnsiTheme="minorHAnsi" w:cstheme="minorHAnsi"/>
          <w:bCs/>
        </w:rPr>
        <w:t>Δεδομένου</w:t>
      </w:r>
      <w:r w:rsidR="004B109C" w:rsidRPr="00F0359D">
        <w:rPr>
          <w:rFonts w:asciiTheme="minorHAnsi" w:hAnsiTheme="minorHAnsi" w:cstheme="minorHAnsi"/>
          <w:bCs/>
        </w:rPr>
        <w:t xml:space="preserve"> ότι </w:t>
      </w:r>
      <w:r w:rsidR="002528A0">
        <w:rPr>
          <w:rFonts w:asciiTheme="minorHAnsi" w:hAnsiTheme="minorHAnsi" w:cstheme="minorHAnsi"/>
          <w:bCs/>
        </w:rPr>
        <w:t>η</w:t>
      </w:r>
      <w:r w:rsidR="00E23D2E" w:rsidRPr="00F0359D">
        <w:rPr>
          <w:rFonts w:asciiTheme="minorHAnsi" w:hAnsiTheme="minorHAnsi" w:cstheme="minorHAnsi"/>
          <w:bCs/>
        </w:rPr>
        <w:t xml:space="preserve"> επιτυχ</w:t>
      </w:r>
      <w:r w:rsidR="002528A0">
        <w:rPr>
          <w:rFonts w:asciiTheme="minorHAnsi" w:hAnsiTheme="minorHAnsi" w:cstheme="minorHAnsi"/>
          <w:bCs/>
        </w:rPr>
        <w:t>ούσα</w:t>
      </w:r>
      <w:r w:rsidR="00E23D2E" w:rsidRPr="00F0359D">
        <w:rPr>
          <w:rFonts w:asciiTheme="minorHAnsi" w:hAnsiTheme="minorHAnsi" w:cstheme="minorHAnsi"/>
          <w:bCs/>
        </w:rPr>
        <w:t xml:space="preserve"> υποψήφι</w:t>
      </w:r>
      <w:r w:rsidR="002528A0">
        <w:rPr>
          <w:rFonts w:asciiTheme="minorHAnsi" w:hAnsiTheme="minorHAnsi" w:cstheme="minorHAnsi"/>
          <w:bCs/>
        </w:rPr>
        <w:t>α</w:t>
      </w:r>
      <w:r w:rsidR="00E23D2E" w:rsidRPr="00F0359D">
        <w:rPr>
          <w:rFonts w:asciiTheme="minorHAnsi" w:hAnsiTheme="minorHAnsi" w:cstheme="minorHAnsi"/>
          <w:bCs/>
        </w:rPr>
        <w:t xml:space="preserve"> </w:t>
      </w:r>
      <w:r w:rsidR="00B9303E">
        <w:rPr>
          <w:rFonts w:asciiTheme="minorHAnsi" w:hAnsiTheme="minorHAnsi" w:cstheme="minorHAnsi"/>
          <w:bCs/>
        </w:rPr>
        <w:t>Τ</w:t>
      </w:r>
      <w:r w:rsidR="00096FD3">
        <w:rPr>
          <w:rFonts w:asciiTheme="minorHAnsi" w:hAnsiTheme="minorHAnsi" w:cstheme="minorHAnsi"/>
          <w:bCs/>
        </w:rPr>
        <w:t xml:space="preserve">. </w:t>
      </w:r>
      <w:r w:rsidR="00474051">
        <w:rPr>
          <w:rFonts w:asciiTheme="minorHAnsi" w:hAnsiTheme="minorHAnsi" w:cstheme="minorHAnsi"/>
          <w:bCs/>
        </w:rPr>
        <w:t>Α</w:t>
      </w:r>
      <w:r w:rsidR="00096FD3">
        <w:rPr>
          <w:rFonts w:asciiTheme="minorHAnsi" w:hAnsiTheme="minorHAnsi" w:cstheme="minorHAnsi"/>
          <w:bCs/>
        </w:rPr>
        <w:t>.</w:t>
      </w:r>
      <w:r w:rsidR="006A49E9" w:rsidRPr="00F0359D">
        <w:rPr>
          <w:rFonts w:asciiTheme="minorHAnsi" w:hAnsiTheme="minorHAnsi" w:cstheme="minorHAnsi"/>
          <w:bCs/>
        </w:rPr>
        <w:t xml:space="preserve"> με </w:t>
      </w:r>
      <w:r w:rsidR="006A49E9" w:rsidRPr="00F0359D">
        <w:rPr>
          <w:rFonts w:asciiTheme="minorHAnsi" w:hAnsiTheme="minorHAnsi" w:cstheme="minorHAnsi"/>
          <w:bCs/>
          <w:lang w:val="en-US"/>
        </w:rPr>
        <w:t>ID</w:t>
      </w:r>
      <w:r w:rsidR="00086F5C">
        <w:rPr>
          <w:rStyle w:val="a7"/>
        </w:rPr>
        <w:footnoteRef/>
      </w:r>
      <w:r w:rsidR="006A49E9" w:rsidRPr="00F0359D">
        <w:rPr>
          <w:rFonts w:asciiTheme="minorHAnsi" w:hAnsiTheme="minorHAnsi" w:cstheme="minorHAnsi"/>
          <w:bCs/>
        </w:rPr>
        <w:t xml:space="preserve"> </w:t>
      </w:r>
      <w:r w:rsidR="00F0359D">
        <w:rPr>
          <w:rFonts w:asciiTheme="minorHAnsi" w:hAnsiTheme="minorHAnsi" w:cstheme="minorHAnsi"/>
          <w:bCs/>
        </w:rPr>
        <w:t>2</w:t>
      </w:r>
      <w:r w:rsidR="00B9303E">
        <w:rPr>
          <w:rFonts w:asciiTheme="minorHAnsi" w:hAnsiTheme="minorHAnsi" w:cstheme="minorHAnsi"/>
          <w:bCs/>
        </w:rPr>
        <w:t>590</w:t>
      </w:r>
      <w:r w:rsidR="006A49E9" w:rsidRPr="00F0359D">
        <w:rPr>
          <w:rFonts w:asciiTheme="minorHAnsi" w:hAnsiTheme="minorHAnsi" w:cstheme="minorHAnsi"/>
          <w:bCs/>
        </w:rPr>
        <w:t xml:space="preserve"> </w:t>
      </w:r>
      <w:r w:rsidR="004B109C" w:rsidRPr="00F0359D">
        <w:rPr>
          <w:rFonts w:asciiTheme="minorHAnsi" w:hAnsiTheme="minorHAnsi" w:cstheme="minorHAnsi"/>
          <w:bCs/>
        </w:rPr>
        <w:t>δεν υπέβαλλ</w:t>
      </w:r>
      <w:r w:rsidR="00B548C5" w:rsidRPr="00F0359D">
        <w:rPr>
          <w:rFonts w:asciiTheme="minorHAnsi" w:hAnsiTheme="minorHAnsi" w:cstheme="minorHAnsi"/>
          <w:bCs/>
        </w:rPr>
        <w:t>ε,</w:t>
      </w:r>
      <w:r w:rsidR="004B109C" w:rsidRPr="00F0359D">
        <w:rPr>
          <w:rFonts w:asciiTheme="minorHAnsi" w:hAnsiTheme="minorHAnsi" w:cstheme="minorHAnsi"/>
          <w:bCs/>
        </w:rPr>
        <w:t xml:space="preserve"> εντός της </w:t>
      </w:r>
      <w:r w:rsidRPr="00F0359D">
        <w:rPr>
          <w:rFonts w:asciiTheme="minorHAnsi" w:hAnsiTheme="minorHAnsi" w:cstheme="minorHAnsi"/>
          <w:bCs/>
        </w:rPr>
        <w:t xml:space="preserve">προβλεπόμενης </w:t>
      </w:r>
      <w:r w:rsidR="004B109C" w:rsidRPr="00F0359D">
        <w:rPr>
          <w:rFonts w:asciiTheme="minorHAnsi" w:hAnsiTheme="minorHAnsi" w:cstheme="minorHAnsi"/>
          <w:bCs/>
        </w:rPr>
        <w:t xml:space="preserve">προθεσμίας που </w:t>
      </w:r>
      <w:r w:rsidR="00892513" w:rsidRPr="00F0359D">
        <w:rPr>
          <w:rFonts w:asciiTheme="minorHAnsi" w:hAnsiTheme="minorHAnsi" w:cstheme="minorHAnsi"/>
          <w:bCs/>
        </w:rPr>
        <w:t xml:space="preserve">οριζόταν </w:t>
      </w:r>
      <w:r w:rsidRPr="00F0359D">
        <w:rPr>
          <w:rFonts w:asciiTheme="minorHAnsi" w:hAnsiTheme="minorHAnsi" w:cstheme="minorHAnsi"/>
          <w:bCs/>
        </w:rPr>
        <w:t>από την υπηρεσία μας, στο πλαίσιο της παρ.2 του άρθρου 8 της υπό στοιχείο (</w:t>
      </w:r>
      <w:r w:rsidR="00F0359D">
        <w:rPr>
          <w:rFonts w:asciiTheme="minorHAnsi" w:hAnsiTheme="minorHAnsi" w:cstheme="minorHAnsi"/>
          <w:bCs/>
        </w:rPr>
        <w:t>10</w:t>
      </w:r>
      <w:r w:rsidRPr="00F0359D">
        <w:rPr>
          <w:rFonts w:asciiTheme="minorHAnsi" w:hAnsiTheme="minorHAnsi" w:cstheme="minorHAnsi"/>
          <w:bCs/>
        </w:rPr>
        <w:t>) προκήρυξης</w:t>
      </w:r>
      <w:r w:rsidR="00B548C5" w:rsidRPr="00F0359D">
        <w:rPr>
          <w:rFonts w:asciiTheme="minorHAnsi" w:hAnsiTheme="minorHAnsi" w:cstheme="minorHAnsi"/>
          <w:bCs/>
        </w:rPr>
        <w:t>,</w:t>
      </w:r>
      <w:r w:rsidR="00474051">
        <w:rPr>
          <w:rFonts w:asciiTheme="minorHAnsi" w:hAnsiTheme="minorHAnsi" w:cstheme="minorHAnsi"/>
          <w:bCs/>
        </w:rPr>
        <w:t xml:space="preserve"> ούτε εντός της αιτουμένης προθεσμίας παράτασης με την με </w:t>
      </w:r>
      <w:proofErr w:type="spellStart"/>
      <w:r w:rsidR="00474051">
        <w:rPr>
          <w:rFonts w:asciiTheme="minorHAnsi" w:hAnsiTheme="minorHAnsi" w:cstheme="minorHAnsi"/>
          <w:bCs/>
        </w:rPr>
        <w:t>αρ</w:t>
      </w:r>
      <w:proofErr w:type="spellEnd"/>
      <w:r w:rsidR="00474051">
        <w:rPr>
          <w:rFonts w:asciiTheme="minorHAnsi" w:hAnsiTheme="minorHAnsi" w:cstheme="minorHAnsi"/>
          <w:bCs/>
        </w:rPr>
        <w:t xml:space="preserve">. </w:t>
      </w:r>
      <w:proofErr w:type="spellStart"/>
      <w:r w:rsidR="00474051">
        <w:rPr>
          <w:rFonts w:asciiTheme="minorHAnsi" w:hAnsiTheme="minorHAnsi" w:cstheme="minorHAnsi"/>
          <w:bCs/>
        </w:rPr>
        <w:t>πρωτ</w:t>
      </w:r>
      <w:proofErr w:type="spellEnd"/>
      <w:r w:rsidR="00474051">
        <w:rPr>
          <w:rFonts w:asciiTheme="minorHAnsi" w:hAnsiTheme="minorHAnsi" w:cstheme="minorHAnsi"/>
          <w:bCs/>
        </w:rPr>
        <w:t>. 2146</w:t>
      </w:r>
      <w:r w:rsidR="00B9303E">
        <w:rPr>
          <w:rFonts w:asciiTheme="minorHAnsi" w:hAnsiTheme="minorHAnsi" w:cstheme="minorHAnsi"/>
          <w:bCs/>
        </w:rPr>
        <w:t>6</w:t>
      </w:r>
      <w:r w:rsidR="00474051">
        <w:rPr>
          <w:rFonts w:asciiTheme="minorHAnsi" w:hAnsiTheme="minorHAnsi" w:cstheme="minorHAnsi"/>
          <w:bCs/>
        </w:rPr>
        <w:t>9/16-07-2024 αίτηση -υπεύθυνη δήλωσή της,</w:t>
      </w:r>
      <w:r w:rsidR="004B109C" w:rsidRPr="00F0359D">
        <w:rPr>
          <w:rFonts w:asciiTheme="minorHAnsi" w:hAnsiTheme="minorHAnsi" w:cstheme="minorHAnsi"/>
          <w:bCs/>
        </w:rPr>
        <w:t xml:space="preserve"> </w:t>
      </w:r>
      <w:r w:rsidR="00B548C5" w:rsidRPr="00F0359D">
        <w:rPr>
          <w:rFonts w:asciiTheme="minorHAnsi" w:hAnsiTheme="minorHAnsi" w:cstheme="minorHAnsi"/>
          <w:bCs/>
        </w:rPr>
        <w:t xml:space="preserve">αίτηση με τα απαιτούμενα δικαιολογητικά, </w:t>
      </w:r>
      <w:r w:rsidR="004B109C" w:rsidRPr="00F0359D">
        <w:rPr>
          <w:rFonts w:asciiTheme="minorHAnsi" w:hAnsiTheme="minorHAnsi" w:cstheme="minorHAnsi"/>
          <w:bCs/>
        </w:rPr>
        <w:t xml:space="preserve">για την απόκτηση </w:t>
      </w:r>
      <w:r w:rsidR="00892513" w:rsidRPr="00F0359D">
        <w:rPr>
          <w:rFonts w:asciiTheme="minorHAnsi" w:hAnsiTheme="minorHAnsi" w:cstheme="minorHAnsi"/>
          <w:bCs/>
        </w:rPr>
        <w:t>και</w:t>
      </w:r>
      <w:r w:rsidR="004B109C" w:rsidRPr="00F0359D">
        <w:rPr>
          <w:rFonts w:asciiTheme="minorHAnsi" w:hAnsiTheme="minorHAnsi" w:cstheme="minorHAnsi"/>
          <w:bCs/>
        </w:rPr>
        <w:t xml:space="preserve"> έκδοση νέ</w:t>
      </w:r>
      <w:r w:rsidR="00A129F2" w:rsidRPr="00F0359D">
        <w:rPr>
          <w:rFonts w:asciiTheme="minorHAnsi" w:hAnsiTheme="minorHAnsi" w:cstheme="minorHAnsi"/>
          <w:bCs/>
        </w:rPr>
        <w:t>ας</w:t>
      </w:r>
      <w:r w:rsidR="004B109C" w:rsidRPr="00F0359D">
        <w:rPr>
          <w:rFonts w:asciiTheme="minorHAnsi" w:hAnsiTheme="minorHAnsi" w:cstheme="minorHAnsi"/>
          <w:bCs/>
        </w:rPr>
        <w:t xml:space="preserve"> </w:t>
      </w:r>
      <w:r w:rsidR="00A129F2" w:rsidRPr="00F0359D">
        <w:rPr>
          <w:rFonts w:asciiTheme="minorHAnsi" w:hAnsiTheme="minorHAnsi" w:cstheme="minorHAnsi"/>
          <w:bCs/>
        </w:rPr>
        <w:t>ά</w:t>
      </w:r>
      <w:r w:rsidR="004B109C" w:rsidRPr="00F0359D">
        <w:rPr>
          <w:rFonts w:asciiTheme="minorHAnsi" w:hAnsiTheme="minorHAnsi" w:cstheme="minorHAnsi"/>
          <w:bCs/>
        </w:rPr>
        <w:t>δει</w:t>
      </w:r>
      <w:r w:rsidR="00A129F2" w:rsidRPr="00F0359D">
        <w:rPr>
          <w:rFonts w:asciiTheme="minorHAnsi" w:hAnsiTheme="minorHAnsi" w:cstheme="minorHAnsi"/>
          <w:bCs/>
        </w:rPr>
        <w:t>ας</w:t>
      </w:r>
      <w:r w:rsidR="004B109C" w:rsidRPr="00F0359D">
        <w:rPr>
          <w:rFonts w:asciiTheme="minorHAnsi" w:hAnsiTheme="minorHAnsi" w:cstheme="minorHAnsi"/>
          <w:bCs/>
        </w:rPr>
        <w:t xml:space="preserve"> με </w:t>
      </w:r>
      <w:r w:rsidR="00F0359D">
        <w:rPr>
          <w:rFonts w:asciiTheme="minorHAnsi" w:hAnsiTheme="minorHAnsi"/>
          <w:bCs/>
        </w:rPr>
        <w:t xml:space="preserve">την αντίστοιχη θέση </w:t>
      </w:r>
      <w:r w:rsidR="00F0359D" w:rsidRPr="00E72213">
        <w:rPr>
          <w:rFonts w:asciiTheme="minorHAnsi" w:hAnsiTheme="minorHAnsi"/>
          <w:bCs/>
        </w:rPr>
        <w:t>δραστηριοποίησης</w:t>
      </w:r>
      <w:r w:rsidR="00E7321F">
        <w:rPr>
          <w:rFonts w:asciiTheme="minorHAnsi" w:hAnsiTheme="minorHAnsi"/>
          <w:bCs/>
        </w:rPr>
        <w:t xml:space="preserve"> (</w:t>
      </w:r>
      <w:proofErr w:type="spellStart"/>
      <w:r w:rsidR="00E7321F">
        <w:rPr>
          <w:rFonts w:asciiTheme="minorHAnsi" w:hAnsiTheme="minorHAnsi"/>
          <w:bCs/>
        </w:rPr>
        <w:t>αρ</w:t>
      </w:r>
      <w:proofErr w:type="spellEnd"/>
      <w:r w:rsidR="00E7321F">
        <w:rPr>
          <w:rFonts w:asciiTheme="minorHAnsi" w:hAnsiTheme="minorHAnsi"/>
          <w:bCs/>
        </w:rPr>
        <w:t xml:space="preserve">. </w:t>
      </w:r>
      <w:r w:rsidR="00474051">
        <w:rPr>
          <w:rFonts w:asciiTheme="minorHAnsi" w:hAnsiTheme="minorHAnsi"/>
          <w:bCs/>
        </w:rPr>
        <w:t>3</w:t>
      </w:r>
      <w:r w:rsidR="00B9303E">
        <w:rPr>
          <w:rFonts w:asciiTheme="minorHAnsi" w:hAnsiTheme="minorHAnsi"/>
          <w:bCs/>
        </w:rPr>
        <w:t>4</w:t>
      </w:r>
      <w:r w:rsidR="00E7321F">
        <w:rPr>
          <w:rFonts w:asciiTheme="minorHAnsi" w:hAnsiTheme="minorHAnsi"/>
          <w:bCs/>
        </w:rPr>
        <w:t>)</w:t>
      </w:r>
      <w:r w:rsidR="00F0359D">
        <w:rPr>
          <w:rFonts w:asciiTheme="minorHAnsi" w:hAnsiTheme="minorHAnsi"/>
          <w:bCs/>
        </w:rPr>
        <w:t xml:space="preserve">  </w:t>
      </w:r>
      <w:r w:rsidR="001632F8">
        <w:rPr>
          <w:rFonts w:asciiTheme="minorHAnsi" w:hAnsiTheme="minorHAnsi"/>
          <w:bCs/>
        </w:rPr>
        <w:t xml:space="preserve">στη λαϊκή αγορά </w:t>
      </w:r>
      <w:proofErr w:type="spellStart"/>
      <w:r w:rsidR="001632F8">
        <w:rPr>
          <w:rFonts w:asciiTheme="minorHAnsi" w:hAnsiTheme="minorHAnsi"/>
          <w:bCs/>
        </w:rPr>
        <w:t>Πεταλιδίου</w:t>
      </w:r>
      <w:proofErr w:type="spellEnd"/>
      <w:r w:rsidR="001632F8">
        <w:rPr>
          <w:rFonts w:asciiTheme="minorHAnsi" w:hAnsiTheme="minorHAnsi"/>
          <w:bCs/>
        </w:rPr>
        <w:t xml:space="preserve"> του Δήμου Μεσσήνης  </w:t>
      </w:r>
      <w:r w:rsidR="00F0359D">
        <w:rPr>
          <w:rFonts w:asciiTheme="minorHAnsi" w:hAnsiTheme="minorHAnsi"/>
          <w:bCs/>
        </w:rPr>
        <w:t>της Π.Ε. Μεσσηνίας της</w:t>
      </w:r>
      <w:r w:rsidR="00F0359D" w:rsidRPr="00E72213">
        <w:rPr>
          <w:rFonts w:asciiTheme="minorHAnsi" w:hAnsiTheme="minorHAnsi"/>
          <w:bCs/>
        </w:rPr>
        <w:t xml:space="preserve"> </w:t>
      </w:r>
      <w:r w:rsidR="004B109C" w:rsidRPr="00F0359D">
        <w:rPr>
          <w:rFonts w:asciiTheme="minorHAnsi" w:hAnsiTheme="minorHAnsi" w:cstheme="minorHAnsi"/>
          <w:bCs/>
        </w:rPr>
        <w:t>Περιφέρεια</w:t>
      </w:r>
      <w:r w:rsidR="00C01368">
        <w:rPr>
          <w:rFonts w:asciiTheme="minorHAnsi" w:hAnsiTheme="minorHAnsi" w:cstheme="minorHAnsi"/>
          <w:bCs/>
        </w:rPr>
        <w:t>ς</w:t>
      </w:r>
      <w:r w:rsidR="004B109C" w:rsidRPr="00F0359D">
        <w:rPr>
          <w:rFonts w:asciiTheme="minorHAnsi" w:hAnsiTheme="minorHAnsi" w:cstheme="minorHAnsi"/>
          <w:bCs/>
        </w:rPr>
        <w:t xml:space="preserve"> Πελοποννήσου</w:t>
      </w:r>
      <w:r w:rsidR="00A129F2" w:rsidRPr="00F0359D">
        <w:rPr>
          <w:rFonts w:asciiTheme="minorHAnsi" w:hAnsiTheme="minorHAnsi" w:cstheme="minorHAnsi"/>
          <w:bCs/>
        </w:rPr>
        <w:t xml:space="preserve">, </w:t>
      </w:r>
      <w:r w:rsidR="004B109C" w:rsidRPr="00F0359D">
        <w:rPr>
          <w:rFonts w:asciiTheme="minorHAnsi" w:hAnsiTheme="minorHAnsi" w:cstheme="minorHAnsi"/>
          <w:bCs/>
        </w:rPr>
        <w:t>θα πρέπει να αποκλειστ</w:t>
      </w:r>
      <w:r w:rsidR="00A129F2" w:rsidRPr="00F0359D">
        <w:rPr>
          <w:rFonts w:asciiTheme="minorHAnsi" w:hAnsiTheme="minorHAnsi" w:cstheme="minorHAnsi"/>
          <w:bCs/>
        </w:rPr>
        <w:t>εί</w:t>
      </w:r>
      <w:r w:rsidR="004B109C" w:rsidRPr="00F0359D">
        <w:rPr>
          <w:rFonts w:asciiTheme="minorHAnsi" w:hAnsiTheme="minorHAnsi" w:cstheme="minorHAnsi"/>
          <w:bCs/>
        </w:rPr>
        <w:t xml:space="preserve"> από τη διαδικασία για την απόκτησή τ</w:t>
      </w:r>
      <w:r w:rsidR="00A129F2" w:rsidRPr="00F0359D">
        <w:rPr>
          <w:rFonts w:asciiTheme="minorHAnsi" w:hAnsiTheme="minorHAnsi" w:cstheme="minorHAnsi"/>
          <w:bCs/>
        </w:rPr>
        <w:t>ης</w:t>
      </w:r>
      <w:r w:rsidR="004B109C" w:rsidRPr="00F0359D">
        <w:rPr>
          <w:rFonts w:asciiTheme="minorHAnsi" w:hAnsiTheme="minorHAnsi" w:cstheme="minorHAnsi"/>
          <w:bCs/>
        </w:rPr>
        <w:t xml:space="preserve"> ως επιτυχ</w:t>
      </w:r>
      <w:r w:rsidR="002528A0">
        <w:rPr>
          <w:rFonts w:asciiTheme="minorHAnsi" w:hAnsiTheme="minorHAnsi" w:cstheme="minorHAnsi"/>
          <w:bCs/>
        </w:rPr>
        <w:t>ούσα</w:t>
      </w:r>
      <w:r w:rsidR="004B109C" w:rsidRPr="00F0359D">
        <w:rPr>
          <w:rFonts w:asciiTheme="minorHAnsi" w:hAnsiTheme="minorHAnsi" w:cstheme="minorHAnsi"/>
          <w:bCs/>
        </w:rPr>
        <w:t xml:space="preserve"> </w:t>
      </w:r>
      <w:r w:rsidR="00CC4EE8" w:rsidRPr="00F0359D">
        <w:rPr>
          <w:rFonts w:asciiTheme="minorHAnsi" w:hAnsiTheme="minorHAnsi" w:cstheme="minorHAnsi"/>
          <w:bCs/>
        </w:rPr>
        <w:t>της υπό στοιχείο (</w:t>
      </w:r>
      <w:r w:rsidR="00F0359D">
        <w:rPr>
          <w:rFonts w:asciiTheme="minorHAnsi" w:hAnsiTheme="minorHAnsi" w:cstheme="minorHAnsi"/>
          <w:bCs/>
        </w:rPr>
        <w:t>10</w:t>
      </w:r>
      <w:r w:rsidR="00CC4EE8" w:rsidRPr="00F0359D">
        <w:rPr>
          <w:rFonts w:asciiTheme="minorHAnsi" w:hAnsiTheme="minorHAnsi" w:cstheme="minorHAnsi"/>
          <w:bCs/>
        </w:rPr>
        <w:t>) προκήρυξης</w:t>
      </w:r>
      <w:r w:rsidR="004B109C" w:rsidRPr="00F0359D">
        <w:rPr>
          <w:rFonts w:asciiTheme="minorHAnsi" w:hAnsiTheme="minorHAnsi" w:cstheme="minorHAnsi"/>
          <w:bCs/>
        </w:rPr>
        <w:t>.</w:t>
      </w:r>
    </w:p>
    <w:p w14:paraId="5D7EF55D" w14:textId="77777777" w:rsidR="002414E2" w:rsidRDefault="002414E2" w:rsidP="002414E2">
      <w:pPr>
        <w:pStyle w:val="a6"/>
        <w:rPr>
          <w:rFonts w:asciiTheme="minorHAnsi" w:hAnsiTheme="minorHAnsi" w:cstheme="minorHAnsi"/>
          <w:bCs/>
          <w:lang w:val="el-GR"/>
        </w:rPr>
      </w:pPr>
    </w:p>
    <w:p w14:paraId="503F1ED0" w14:textId="41515922" w:rsidR="002414E2" w:rsidRPr="00B10776" w:rsidRDefault="002414E2" w:rsidP="002414E2">
      <w:pPr>
        <w:pStyle w:val="a6"/>
        <w:rPr>
          <w:rFonts w:asciiTheme="minorHAnsi" w:hAnsiTheme="minorHAnsi"/>
          <w:lang w:val="el-GR"/>
        </w:rPr>
      </w:pPr>
      <w:r>
        <w:rPr>
          <w:rStyle w:val="a7"/>
        </w:rPr>
        <w:footnoteRef/>
      </w:r>
      <w:r>
        <w:rPr>
          <w:rFonts w:asciiTheme="minorHAnsi" w:hAnsiTheme="minorHAnsi" w:cstheme="minorHAnsi"/>
          <w:bCs/>
          <w:lang w:val="el-GR"/>
        </w:rPr>
        <w:t>Ο</w:t>
      </w:r>
      <w:r w:rsidRPr="00C228B8">
        <w:rPr>
          <w:rFonts w:asciiTheme="minorHAnsi" w:hAnsiTheme="minorHAnsi"/>
          <w:lang w:val="el-GR"/>
        </w:rPr>
        <w:t xml:space="preserve"> μοναδικός ηλεκτρονικός αριθμός συμμετοχής του κάθε υποψηφίου στο Ο.Π.Σ.Α.Α.</w:t>
      </w:r>
    </w:p>
    <w:p w14:paraId="7E8B64E8" w14:textId="0E392E1A" w:rsidR="004B109C" w:rsidRDefault="004B109C" w:rsidP="004B109C">
      <w:pPr>
        <w:pStyle w:val="a5"/>
        <w:suppressAutoHyphens/>
        <w:spacing w:before="240"/>
        <w:ind w:left="426" w:right="281"/>
        <w:jc w:val="center"/>
        <w:rPr>
          <w:rFonts w:ascii="Calibri" w:hAnsi="Calibri" w:cs="Segoe UI"/>
          <w:b/>
          <w:spacing w:val="160"/>
          <w:sz w:val="24"/>
          <w:szCs w:val="24"/>
          <w:lang w:val="el-GR"/>
        </w:rPr>
      </w:pPr>
      <w:r w:rsidRPr="004B109C">
        <w:rPr>
          <w:rFonts w:ascii="Calibri" w:hAnsi="Calibri" w:cs="Segoe UI"/>
          <w:b/>
          <w:spacing w:val="160"/>
          <w:sz w:val="24"/>
          <w:szCs w:val="24"/>
          <w:lang w:val="el-GR"/>
        </w:rPr>
        <w:t>ΔΙΑΠΙΣΤΩΝΟΥΜΕ</w:t>
      </w:r>
    </w:p>
    <w:p w14:paraId="21169EF8" w14:textId="77777777" w:rsidR="006361FF" w:rsidRPr="004B109C" w:rsidRDefault="006361FF" w:rsidP="004B109C">
      <w:pPr>
        <w:pStyle w:val="a5"/>
        <w:suppressAutoHyphens/>
        <w:spacing w:before="240"/>
        <w:ind w:left="426" w:right="281"/>
        <w:jc w:val="center"/>
        <w:rPr>
          <w:rFonts w:ascii="Calibri" w:hAnsi="Calibri" w:cs="Segoe UI"/>
          <w:b/>
          <w:spacing w:val="160"/>
          <w:sz w:val="24"/>
          <w:szCs w:val="24"/>
          <w:lang w:val="el-GR"/>
        </w:rPr>
      </w:pPr>
    </w:p>
    <w:p w14:paraId="6A654727" w14:textId="5A0135D9" w:rsidR="00625BD3" w:rsidRPr="000657E8" w:rsidRDefault="00C33EB5" w:rsidP="00625BD3">
      <w:pPr>
        <w:ind w:left="425" w:right="284" w:hanging="284"/>
        <w:jc w:val="both"/>
        <w:rPr>
          <w:rFonts w:asciiTheme="minorHAnsi" w:hAnsiTheme="minorHAnsi" w:cstheme="minorHAnsi"/>
          <w:bCs/>
          <w:color w:val="000000"/>
          <w:sz w:val="24"/>
          <w:szCs w:val="24"/>
          <w:lang w:val="el-GR"/>
        </w:rPr>
      </w:pPr>
      <w:r w:rsidRPr="003706F7">
        <w:rPr>
          <w:rFonts w:asciiTheme="minorHAnsi" w:hAnsiTheme="minorHAnsi" w:cstheme="minorHAnsi"/>
          <w:b/>
          <w:bCs/>
          <w:color w:val="000000"/>
          <w:sz w:val="24"/>
          <w:szCs w:val="24"/>
          <w:lang w:val="el-GR"/>
        </w:rPr>
        <w:t>Α.</w:t>
      </w:r>
      <w:r>
        <w:rPr>
          <w:rFonts w:asciiTheme="minorHAnsi" w:hAnsiTheme="minorHAnsi" w:cstheme="minorHAnsi"/>
          <w:color w:val="000000"/>
          <w:sz w:val="24"/>
          <w:szCs w:val="24"/>
          <w:lang w:val="el-GR"/>
        </w:rPr>
        <w:t xml:space="preserve"> </w:t>
      </w:r>
      <w:r w:rsidR="002528A0">
        <w:rPr>
          <w:rFonts w:asciiTheme="minorHAnsi" w:hAnsiTheme="minorHAnsi" w:cstheme="minorHAnsi"/>
          <w:color w:val="000000"/>
          <w:sz w:val="24"/>
          <w:szCs w:val="24"/>
          <w:lang w:val="el-GR"/>
        </w:rPr>
        <w:t>Η</w:t>
      </w:r>
      <w:r w:rsidR="00625BD3" w:rsidRPr="000657E8">
        <w:rPr>
          <w:rFonts w:asciiTheme="minorHAnsi" w:hAnsiTheme="minorHAnsi" w:cstheme="minorHAnsi"/>
          <w:color w:val="000000"/>
          <w:sz w:val="24"/>
          <w:szCs w:val="24"/>
          <w:lang w:val="el-GR"/>
        </w:rPr>
        <w:t xml:space="preserve"> </w:t>
      </w:r>
      <w:r w:rsidR="00625BD3" w:rsidRPr="00F32DC6">
        <w:rPr>
          <w:rFonts w:asciiTheme="minorHAnsi" w:hAnsiTheme="minorHAnsi" w:cstheme="minorHAnsi"/>
          <w:color w:val="000000"/>
          <w:sz w:val="24"/>
          <w:szCs w:val="24"/>
          <w:lang w:val="el-GR"/>
        </w:rPr>
        <w:t>υποψήφι</w:t>
      </w:r>
      <w:r w:rsidR="002528A0">
        <w:rPr>
          <w:rFonts w:asciiTheme="minorHAnsi" w:hAnsiTheme="minorHAnsi" w:cstheme="minorHAnsi"/>
          <w:color w:val="000000"/>
          <w:sz w:val="24"/>
          <w:szCs w:val="24"/>
          <w:lang w:val="el-GR"/>
        </w:rPr>
        <w:t xml:space="preserve">α </w:t>
      </w:r>
      <w:r w:rsidR="00B9303E">
        <w:rPr>
          <w:rFonts w:asciiTheme="minorHAnsi" w:hAnsiTheme="minorHAnsi" w:cstheme="minorHAnsi"/>
          <w:color w:val="000000"/>
          <w:sz w:val="24"/>
          <w:szCs w:val="24"/>
          <w:lang w:val="el-GR"/>
        </w:rPr>
        <w:t>Τ</w:t>
      </w:r>
      <w:r w:rsidR="00096FD3">
        <w:rPr>
          <w:rFonts w:asciiTheme="minorHAnsi" w:hAnsiTheme="minorHAnsi" w:cstheme="minorHAnsi"/>
          <w:color w:val="000000"/>
          <w:sz w:val="24"/>
          <w:szCs w:val="24"/>
          <w:lang w:val="el-GR"/>
        </w:rPr>
        <w:t xml:space="preserve">. </w:t>
      </w:r>
      <w:proofErr w:type="spellStart"/>
      <w:r w:rsidR="00474051">
        <w:rPr>
          <w:rFonts w:asciiTheme="minorHAnsi" w:hAnsiTheme="minorHAnsi" w:cstheme="minorHAnsi"/>
          <w:color w:val="000000"/>
          <w:sz w:val="24"/>
          <w:szCs w:val="24"/>
          <w:lang w:val="el-GR"/>
        </w:rPr>
        <w:t>Α</w:t>
      </w:r>
      <w:r w:rsidR="00096FD3">
        <w:rPr>
          <w:rFonts w:asciiTheme="minorHAnsi" w:hAnsiTheme="minorHAnsi" w:cstheme="minorHAnsi"/>
          <w:color w:val="000000"/>
          <w:sz w:val="24"/>
          <w:szCs w:val="24"/>
          <w:lang w:val="el-GR"/>
        </w:rPr>
        <w:t>.</w:t>
      </w:r>
      <w:r w:rsidR="00F32DC6" w:rsidRPr="00F32DC6">
        <w:rPr>
          <w:rFonts w:asciiTheme="minorHAnsi" w:hAnsiTheme="minorHAnsi" w:cstheme="minorHAnsi"/>
          <w:bCs/>
          <w:sz w:val="24"/>
          <w:szCs w:val="24"/>
          <w:lang w:val="el-GR"/>
        </w:rPr>
        <w:t>με</w:t>
      </w:r>
      <w:proofErr w:type="spellEnd"/>
      <w:r w:rsidR="00F32DC6" w:rsidRPr="00F32DC6">
        <w:rPr>
          <w:rFonts w:asciiTheme="minorHAnsi" w:hAnsiTheme="minorHAnsi" w:cstheme="minorHAnsi"/>
          <w:bCs/>
          <w:sz w:val="24"/>
          <w:szCs w:val="24"/>
          <w:lang w:val="el-GR"/>
        </w:rPr>
        <w:t xml:space="preserve"> </w:t>
      </w:r>
      <w:r w:rsidR="00F32DC6" w:rsidRPr="00F32DC6">
        <w:rPr>
          <w:rFonts w:asciiTheme="minorHAnsi" w:hAnsiTheme="minorHAnsi" w:cstheme="minorHAnsi"/>
          <w:bCs/>
          <w:sz w:val="24"/>
          <w:szCs w:val="24"/>
        </w:rPr>
        <w:t>ID</w:t>
      </w:r>
      <w:r w:rsidR="00F32DC6" w:rsidRPr="00F32DC6">
        <w:rPr>
          <w:rStyle w:val="a7"/>
          <w:sz w:val="24"/>
          <w:szCs w:val="24"/>
        </w:rPr>
        <w:footnoteRef/>
      </w:r>
      <w:r w:rsidR="00F32DC6" w:rsidRPr="00F32DC6">
        <w:rPr>
          <w:rFonts w:asciiTheme="minorHAnsi" w:hAnsiTheme="minorHAnsi" w:cstheme="minorHAnsi"/>
          <w:bCs/>
          <w:sz w:val="24"/>
          <w:szCs w:val="24"/>
          <w:lang w:val="el-GR"/>
        </w:rPr>
        <w:t xml:space="preserve"> 2</w:t>
      </w:r>
      <w:r w:rsidR="00B9303E">
        <w:rPr>
          <w:rFonts w:asciiTheme="minorHAnsi" w:hAnsiTheme="minorHAnsi" w:cstheme="minorHAnsi"/>
          <w:bCs/>
          <w:sz w:val="24"/>
          <w:szCs w:val="24"/>
          <w:lang w:val="el-GR"/>
        </w:rPr>
        <w:t>590</w:t>
      </w:r>
      <w:r w:rsidR="00F32DC6">
        <w:rPr>
          <w:rFonts w:asciiTheme="minorHAnsi" w:hAnsiTheme="minorHAnsi" w:cstheme="minorHAnsi"/>
          <w:bCs/>
          <w:lang w:val="el-GR"/>
        </w:rPr>
        <w:t>,</w:t>
      </w:r>
      <w:r w:rsidR="00CC4EE8" w:rsidRPr="00CC4EE8">
        <w:rPr>
          <w:rFonts w:asciiTheme="minorHAnsi" w:hAnsiTheme="minorHAnsi" w:cstheme="minorHAnsi"/>
          <w:bCs/>
          <w:lang w:val="el-GR"/>
        </w:rPr>
        <w:t xml:space="preserve">  </w:t>
      </w:r>
      <w:r w:rsidR="00625BD3" w:rsidRPr="000657E8">
        <w:rPr>
          <w:rFonts w:asciiTheme="minorHAnsi" w:hAnsiTheme="minorHAnsi" w:cstheme="minorHAnsi"/>
          <w:color w:val="000000"/>
          <w:sz w:val="24"/>
          <w:szCs w:val="24"/>
          <w:lang w:val="el-GR"/>
        </w:rPr>
        <w:t xml:space="preserve"> που περιλαμβάν</w:t>
      </w:r>
      <w:r w:rsidR="00CC4EE8">
        <w:rPr>
          <w:rFonts w:asciiTheme="minorHAnsi" w:hAnsiTheme="minorHAnsi" w:cstheme="minorHAnsi"/>
          <w:color w:val="000000"/>
          <w:sz w:val="24"/>
          <w:szCs w:val="24"/>
          <w:lang w:val="el-GR"/>
        </w:rPr>
        <w:t>ε</w:t>
      </w:r>
      <w:r w:rsidR="00625BD3" w:rsidRPr="000657E8">
        <w:rPr>
          <w:rFonts w:asciiTheme="minorHAnsi" w:hAnsiTheme="minorHAnsi" w:cstheme="minorHAnsi"/>
          <w:color w:val="000000"/>
          <w:sz w:val="24"/>
          <w:szCs w:val="24"/>
          <w:lang w:val="el-GR"/>
        </w:rPr>
        <w:t>ται ως επιτυχ</w:t>
      </w:r>
      <w:r w:rsidR="002528A0">
        <w:rPr>
          <w:rFonts w:asciiTheme="minorHAnsi" w:hAnsiTheme="minorHAnsi" w:cstheme="minorHAnsi"/>
          <w:color w:val="000000"/>
          <w:sz w:val="24"/>
          <w:szCs w:val="24"/>
          <w:lang w:val="el-GR"/>
        </w:rPr>
        <w:t>ούσα</w:t>
      </w:r>
      <w:r w:rsidR="00625BD3" w:rsidRPr="000657E8">
        <w:rPr>
          <w:rFonts w:asciiTheme="minorHAnsi" w:hAnsiTheme="minorHAnsi" w:cstheme="minorHAnsi"/>
          <w:color w:val="000000"/>
          <w:sz w:val="24"/>
          <w:szCs w:val="24"/>
          <w:lang w:val="el-GR"/>
        </w:rPr>
        <w:t xml:space="preserve"> στον </w:t>
      </w:r>
      <w:bookmarkStart w:id="3" w:name="_Hlk144976572"/>
      <w:r w:rsidR="00625BD3" w:rsidRPr="000657E8">
        <w:rPr>
          <w:rFonts w:asciiTheme="minorHAnsi" w:hAnsiTheme="minorHAnsi" w:cstheme="minorHAnsi"/>
          <w:color w:val="000000"/>
          <w:sz w:val="24"/>
          <w:szCs w:val="24"/>
          <w:lang w:val="el-GR"/>
        </w:rPr>
        <w:t xml:space="preserve">πίνακα κατάταξης που κατακυρώθηκε οριστικά </w:t>
      </w:r>
      <w:bookmarkEnd w:id="3"/>
      <w:r w:rsidR="00625BD3" w:rsidRPr="000657E8">
        <w:rPr>
          <w:rFonts w:asciiTheme="minorHAnsi" w:hAnsiTheme="minorHAnsi" w:cstheme="minorHAnsi"/>
          <w:color w:val="000000"/>
          <w:sz w:val="24"/>
          <w:szCs w:val="24"/>
          <w:lang w:val="el-GR"/>
        </w:rPr>
        <w:t xml:space="preserve">με την </w:t>
      </w:r>
      <w:r w:rsidR="00C01368">
        <w:rPr>
          <w:rFonts w:asciiTheme="minorHAnsi" w:hAnsiTheme="minorHAnsi" w:cstheme="minorHAnsi"/>
          <w:color w:val="000000"/>
          <w:sz w:val="24"/>
          <w:szCs w:val="24"/>
          <w:lang w:val="el-GR"/>
        </w:rPr>
        <w:t xml:space="preserve">με </w:t>
      </w:r>
      <w:proofErr w:type="spellStart"/>
      <w:r w:rsidR="00C01368" w:rsidRPr="00C01368">
        <w:rPr>
          <w:rFonts w:asciiTheme="minorHAnsi" w:hAnsiTheme="minorHAnsi" w:cstheme="minorHAnsi"/>
          <w:color w:val="000000"/>
          <w:sz w:val="24"/>
          <w:szCs w:val="24"/>
          <w:lang w:val="el-GR"/>
        </w:rPr>
        <w:t>αρ</w:t>
      </w:r>
      <w:proofErr w:type="spellEnd"/>
      <w:r w:rsidR="00C01368" w:rsidRPr="00C01368">
        <w:rPr>
          <w:rFonts w:asciiTheme="minorHAnsi" w:hAnsiTheme="minorHAnsi" w:cstheme="minorHAnsi"/>
          <w:color w:val="000000"/>
          <w:sz w:val="24"/>
          <w:szCs w:val="24"/>
          <w:lang w:val="el-GR"/>
        </w:rPr>
        <w:t xml:space="preserve">. </w:t>
      </w:r>
      <w:proofErr w:type="spellStart"/>
      <w:r w:rsidR="00C01368" w:rsidRPr="00C01368">
        <w:rPr>
          <w:rFonts w:asciiTheme="minorHAnsi" w:hAnsiTheme="minorHAnsi" w:cstheme="minorHAnsi"/>
          <w:color w:val="000000"/>
          <w:sz w:val="24"/>
          <w:szCs w:val="24"/>
          <w:lang w:val="el-GR"/>
        </w:rPr>
        <w:t>πρωτ</w:t>
      </w:r>
      <w:proofErr w:type="spellEnd"/>
      <w:r w:rsidR="00C01368" w:rsidRPr="00C01368">
        <w:rPr>
          <w:rFonts w:asciiTheme="minorHAnsi" w:hAnsiTheme="minorHAnsi" w:cstheme="minorHAnsi"/>
          <w:color w:val="000000"/>
          <w:sz w:val="24"/>
          <w:szCs w:val="24"/>
          <w:lang w:val="el-GR"/>
        </w:rPr>
        <w:t>.</w:t>
      </w:r>
      <w:r w:rsidR="00625BD3" w:rsidRPr="00C01368">
        <w:rPr>
          <w:rFonts w:asciiTheme="minorHAnsi" w:hAnsiTheme="minorHAnsi" w:cstheme="minorHAnsi"/>
          <w:color w:val="000000"/>
          <w:sz w:val="24"/>
          <w:szCs w:val="24"/>
          <w:lang w:val="el-GR"/>
        </w:rPr>
        <w:t xml:space="preserve"> </w:t>
      </w:r>
      <w:r w:rsidR="00C01368" w:rsidRPr="00C01368">
        <w:rPr>
          <w:rFonts w:asciiTheme="minorHAnsi" w:hAnsiTheme="minorHAnsi" w:cstheme="minorHAnsi"/>
          <w:sz w:val="24"/>
          <w:szCs w:val="24"/>
          <w:lang w:val="el-GR"/>
        </w:rPr>
        <w:t>181986/17-06-2024 (ΑΔΑ:9Ξ5Ζ7Λ1-ΜΧΒ)</w:t>
      </w:r>
      <w:r w:rsidR="00C01368" w:rsidRPr="00C01368">
        <w:rPr>
          <w:rFonts w:asciiTheme="minorHAnsi" w:hAnsiTheme="minorHAnsi" w:cstheme="minorHAnsi"/>
          <w:lang w:val="el-GR"/>
        </w:rPr>
        <w:t xml:space="preserve">     </w:t>
      </w:r>
      <w:r w:rsidR="00625BD3" w:rsidRPr="000657E8">
        <w:rPr>
          <w:rFonts w:asciiTheme="minorHAnsi" w:hAnsiTheme="minorHAnsi" w:cstheme="minorHAnsi"/>
          <w:color w:val="000000"/>
          <w:sz w:val="24"/>
          <w:szCs w:val="24"/>
          <w:lang w:val="el-GR"/>
        </w:rPr>
        <w:t>απόφασή μας, αποκλεί</w:t>
      </w:r>
      <w:r w:rsidR="00CC4EE8">
        <w:rPr>
          <w:rFonts w:asciiTheme="minorHAnsi" w:hAnsiTheme="minorHAnsi" w:cstheme="minorHAnsi"/>
          <w:color w:val="000000"/>
          <w:sz w:val="24"/>
          <w:szCs w:val="24"/>
          <w:lang w:val="el-GR"/>
        </w:rPr>
        <w:t>ε</w:t>
      </w:r>
      <w:r w:rsidR="00625BD3" w:rsidRPr="000657E8">
        <w:rPr>
          <w:rFonts w:asciiTheme="minorHAnsi" w:hAnsiTheme="minorHAnsi" w:cstheme="minorHAnsi"/>
          <w:color w:val="000000"/>
          <w:sz w:val="24"/>
          <w:szCs w:val="24"/>
          <w:lang w:val="el-GR"/>
        </w:rPr>
        <w:t xml:space="preserve">ται από το δικαίωμα απόκτησης </w:t>
      </w:r>
      <w:r w:rsidR="00892513" w:rsidRPr="000657E8">
        <w:rPr>
          <w:rFonts w:asciiTheme="minorHAnsi" w:hAnsiTheme="minorHAnsi" w:cstheme="minorHAnsi"/>
          <w:color w:val="000000"/>
          <w:sz w:val="24"/>
          <w:szCs w:val="24"/>
          <w:lang w:val="el-GR"/>
        </w:rPr>
        <w:t xml:space="preserve">νέας </w:t>
      </w:r>
      <w:r w:rsidR="00625BD3" w:rsidRPr="000657E8">
        <w:rPr>
          <w:rFonts w:asciiTheme="minorHAnsi" w:hAnsiTheme="minorHAnsi" w:cstheme="minorHAnsi"/>
          <w:color w:val="000000"/>
          <w:sz w:val="24"/>
          <w:szCs w:val="24"/>
          <w:lang w:val="el-GR"/>
        </w:rPr>
        <w:t xml:space="preserve">άδειας </w:t>
      </w:r>
      <w:r w:rsidR="00625BD3" w:rsidRPr="000657E8">
        <w:rPr>
          <w:rFonts w:asciiTheme="minorHAnsi" w:hAnsiTheme="minorHAnsi" w:cstheme="minorHAnsi"/>
          <w:bCs/>
          <w:color w:val="000000"/>
          <w:sz w:val="24"/>
          <w:szCs w:val="24"/>
          <w:lang w:val="el-GR"/>
        </w:rPr>
        <w:t xml:space="preserve">με </w:t>
      </w:r>
      <w:r w:rsidR="00C01368">
        <w:rPr>
          <w:rFonts w:asciiTheme="minorHAnsi" w:hAnsiTheme="minorHAnsi"/>
          <w:bCs/>
          <w:sz w:val="24"/>
          <w:szCs w:val="24"/>
          <w:lang w:val="el-GR"/>
        </w:rPr>
        <w:t>την αντίστοιχη θέση</w:t>
      </w:r>
      <w:r w:rsidR="00923815">
        <w:rPr>
          <w:rFonts w:asciiTheme="minorHAnsi" w:hAnsiTheme="minorHAnsi"/>
          <w:bCs/>
          <w:sz w:val="24"/>
          <w:szCs w:val="24"/>
          <w:lang w:val="el-GR"/>
        </w:rPr>
        <w:t xml:space="preserve"> </w:t>
      </w:r>
      <w:r w:rsidR="00C01368" w:rsidRPr="00E72213">
        <w:rPr>
          <w:rFonts w:asciiTheme="minorHAnsi" w:hAnsiTheme="minorHAnsi"/>
          <w:bCs/>
          <w:sz w:val="24"/>
          <w:szCs w:val="24"/>
          <w:lang w:val="el-GR"/>
        </w:rPr>
        <w:t>δραστηριοποίησης</w:t>
      </w:r>
      <w:r w:rsidR="00923815">
        <w:rPr>
          <w:rFonts w:asciiTheme="minorHAnsi" w:hAnsiTheme="minorHAnsi"/>
          <w:bCs/>
          <w:sz w:val="24"/>
          <w:szCs w:val="24"/>
          <w:lang w:val="el-GR"/>
        </w:rPr>
        <w:t xml:space="preserve"> (</w:t>
      </w:r>
      <w:proofErr w:type="spellStart"/>
      <w:r w:rsidR="00923815">
        <w:rPr>
          <w:rFonts w:asciiTheme="minorHAnsi" w:hAnsiTheme="minorHAnsi"/>
          <w:bCs/>
          <w:sz w:val="24"/>
          <w:szCs w:val="24"/>
          <w:lang w:val="el-GR"/>
        </w:rPr>
        <w:t>αρ</w:t>
      </w:r>
      <w:proofErr w:type="spellEnd"/>
      <w:r w:rsidR="00923815">
        <w:rPr>
          <w:rFonts w:asciiTheme="minorHAnsi" w:hAnsiTheme="minorHAnsi"/>
          <w:bCs/>
          <w:sz w:val="24"/>
          <w:szCs w:val="24"/>
          <w:lang w:val="el-GR"/>
        </w:rPr>
        <w:t xml:space="preserve">. </w:t>
      </w:r>
      <w:r w:rsidR="00474051">
        <w:rPr>
          <w:rFonts w:asciiTheme="minorHAnsi" w:hAnsiTheme="minorHAnsi"/>
          <w:bCs/>
          <w:sz w:val="24"/>
          <w:szCs w:val="24"/>
          <w:lang w:val="el-GR"/>
        </w:rPr>
        <w:t>3</w:t>
      </w:r>
      <w:r w:rsidR="00B9303E">
        <w:rPr>
          <w:rFonts w:asciiTheme="minorHAnsi" w:hAnsiTheme="minorHAnsi"/>
          <w:bCs/>
          <w:sz w:val="24"/>
          <w:szCs w:val="24"/>
          <w:lang w:val="el-GR"/>
        </w:rPr>
        <w:t>4</w:t>
      </w:r>
      <w:r w:rsidR="00923815">
        <w:rPr>
          <w:rFonts w:asciiTheme="minorHAnsi" w:hAnsiTheme="minorHAnsi"/>
          <w:bCs/>
          <w:sz w:val="24"/>
          <w:szCs w:val="24"/>
          <w:lang w:val="el-GR"/>
        </w:rPr>
        <w:t xml:space="preserve">) </w:t>
      </w:r>
      <w:r w:rsidR="00C01368">
        <w:rPr>
          <w:rFonts w:asciiTheme="minorHAnsi" w:hAnsiTheme="minorHAnsi"/>
          <w:bCs/>
          <w:sz w:val="24"/>
          <w:szCs w:val="24"/>
          <w:lang w:val="el-GR"/>
        </w:rPr>
        <w:t xml:space="preserve"> </w:t>
      </w:r>
      <w:r w:rsidR="001632F8">
        <w:rPr>
          <w:rFonts w:asciiTheme="minorHAnsi" w:hAnsiTheme="minorHAnsi"/>
          <w:bCs/>
          <w:sz w:val="24"/>
          <w:szCs w:val="24"/>
          <w:lang w:val="el-GR"/>
        </w:rPr>
        <w:t xml:space="preserve">στη λαϊκή αγορά </w:t>
      </w:r>
      <w:proofErr w:type="spellStart"/>
      <w:r w:rsidR="001632F8">
        <w:rPr>
          <w:rFonts w:asciiTheme="minorHAnsi" w:hAnsiTheme="minorHAnsi"/>
          <w:bCs/>
          <w:sz w:val="24"/>
          <w:szCs w:val="24"/>
          <w:lang w:val="el-GR"/>
        </w:rPr>
        <w:t>Πεταλιδίου</w:t>
      </w:r>
      <w:proofErr w:type="spellEnd"/>
      <w:r w:rsidR="001632F8">
        <w:rPr>
          <w:rFonts w:asciiTheme="minorHAnsi" w:hAnsiTheme="minorHAnsi"/>
          <w:bCs/>
          <w:sz w:val="24"/>
          <w:szCs w:val="24"/>
          <w:lang w:val="el-GR"/>
        </w:rPr>
        <w:t xml:space="preserve"> του Δήμου Μεσσήνης</w:t>
      </w:r>
      <w:r w:rsidR="001632F8">
        <w:rPr>
          <w:rFonts w:asciiTheme="minorHAnsi" w:hAnsiTheme="minorHAnsi"/>
          <w:bCs/>
          <w:lang w:val="el-GR"/>
        </w:rPr>
        <w:t xml:space="preserve"> </w:t>
      </w:r>
      <w:r w:rsidR="001632F8">
        <w:rPr>
          <w:rFonts w:asciiTheme="minorHAnsi" w:hAnsiTheme="minorHAnsi"/>
          <w:bCs/>
          <w:sz w:val="24"/>
          <w:szCs w:val="24"/>
          <w:lang w:val="el-GR"/>
        </w:rPr>
        <w:t xml:space="preserve"> </w:t>
      </w:r>
      <w:r w:rsidR="00C01368">
        <w:rPr>
          <w:rFonts w:asciiTheme="minorHAnsi" w:hAnsiTheme="minorHAnsi"/>
          <w:bCs/>
          <w:sz w:val="24"/>
          <w:szCs w:val="24"/>
          <w:lang w:val="el-GR"/>
        </w:rPr>
        <w:t xml:space="preserve"> της Π.Ε. Μεσσηνίας της</w:t>
      </w:r>
      <w:r w:rsidR="00C01368" w:rsidRPr="00E72213">
        <w:rPr>
          <w:rFonts w:asciiTheme="minorHAnsi" w:hAnsiTheme="minorHAnsi"/>
          <w:bCs/>
          <w:sz w:val="24"/>
          <w:szCs w:val="24"/>
          <w:lang w:val="el-GR"/>
        </w:rPr>
        <w:t xml:space="preserve"> </w:t>
      </w:r>
      <w:r w:rsidR="00625BD3" w:rsidRPr="000657E8">
        <w:rPr>
          <w:rFonts w:asciiTheme="minorHAnsi" w:hAnsiTheme="minorHAnsi" w:cstheme="minorHAnsi"/>
          <w:bCs/>
          <w:color w:val="000000"/>
          <w:sz w:val="24"/>
          <w:szCs w:val="24"/>
          <w:lang w:val="el-GR"/>
        </w:rPr>
        <w:t>Περιφέρεια</w:t>
      </w:r>
      <w:r w:rsidR="00C01368">
        <w:rPr>
          <w:rFonts w:asciiTheme="minorHAnsi" w:hAnsiTheme="minorHAnsi" w:cstheme="minorHAnsi"/>
          <w:bCs/>
          <w:color w:val="000000"/>
          <w:sz w:val="24"/>
          <w:szCs w:val="24"/>
          <w:lang w:val="el-GR"/>
        </w:rPr>
        <w:t>ς</w:t>
      </w:r>
      <w:r w:rsidR="00625BD3" w:rsidRPr="000657E8">
        <w:rPr>
          <w:rFonts w:asciiTheme="minorHAnsi" w:hAnsiTheme="minorHAnsi" w:cstheme="minorHAnsi"/>
          <w:bCs/>
          <w:color w:val="000000"/>
          <w:sz w:val="24"/>
          <w:szCs w:val="24"/>
          <w:lang w:val="el-GR"/>
        </w:rPr>
        <w:t xml:space="preserve"> Πελοποννήσου, </w:t>
      </w:r>
      <w:r w:rsidR="002414E2">
        <w:rPr>
          <w:rFonts w:asciiTheme="minorHAnsi" w:hAnsiTheme="minorHAnsi" w:cstheme="minorHAnsi"/>
          <w:bCs/>
          <w:color w:val="000000"/>
          <w:sz w:val="24"/>
          <w:szCs w:val="24"/>
          <w:lang w:val="el-GR"/>
        </w:rPr>
        <w:t xml:space="preserve">με την </w:t>
      </w:r>
      <w:r w:rsidR="002414E2" w:rsidRPr="002414E2">
        <w:rPr>
          <w:rFonts w:asciiTheme="minorHAnsi" w:hAnsiTheme="minorHAnsi" w:cstheme="minorHAnsi"/>
          <w:bCs/>
          <w:sz w:val="24"/>
          <w:szCs w:val="24"/>
          <w:lang w:val="el-GR"/>
        </w:rPr>
        <w:t>υπό στοιχείο (</w:t>
      </w:r>
      <w:r w:rsidR="00C01368">
        <w:rPr>
          <w:rFonts w:asciiTheme="minorHAnsi" w:hAnsiTheme="minorHAnsi" w:cstheme="minorHAnsi"/>
          <w:bCs/>
          <w:sz w:val="24"/>
          <w:szCs w:val="24"/>
          <w:lang w:val="el-GR"/>
        </w:rPr>
        <w:t>10</w:t>
      </w:r>
      <w:r w:rsidR="002414E2" w:rsidRPr="002414E2">
        <w:rPr>
          <w:rFonts w:asciiTheme="minorHAnsi" w:hAnsiTheme="minorHAnsi" w:cstheme="minorHAnsi"/>
          <w:bCs/>
          <w:sz w:val="24"/>
          <w:szCs w:val="24"/>
          <w:lang w:val="el-GR"/>
        </w:rPr>
        <w:t>) προκήρυξη</w:t>
      </w:r>
      <w:r w:rsidR="002414E2">
        <w:rPr>
          <w:rFonts w:asciiTheme="minorHAnsi" w:hAnsiTheme="minorHAnsi" w:cstheme="minorHAnsi"/>
          <w:bCs/>
          <w:lang w:val="el-GR"/>
        </w:rPr>
        <w:t>,</w:t>
      </w:r>
      <w:r w:rsidR="002414E2" w:rsidRPr="000657E8">
        <w:rPr>
          <w:rFonts w:asciiTheme="minorHAnsi" w:hAnsiTheme="minorHAnsi" w:cstheme="minorHAnsi"/>
          <w:bCs/>
          <w:color w:val="000000"/>
          <w:sz w:val="24"/>
          <w:szCs w:val="24"/>
          <w:lang w:val="el-GR"/>
        </w:rPr>
        <w:t xml:space="preserve"> </w:t>
      </w:r>
      <w:r w:rsidR="00625BD3" w:rsidRPr="000657E8">
        <w:rPr>
          <w:rFonts w:asciiTheme="minorHAnsi" w:hAnsiTheme="minorHAnsi" w:cstheme="minorHAnsi"/>
          <w:bCs/>
          <w:color w:val="000000"/>
          <w:sz w:val="24"/>
          <w:szCs w:val="24"/>
          <w:lang w:val="el-GR"/>
        </w:rPr>
        <w:t>για τους λόγους που αναφέρονται στο σκεπτικό της παρούσας και ειδικότερα στην υπό στοιχείο (1</w:t>
      </w:r>
      <w:r w:rsidR="008F233F">
        <w:rPr>
          <w:rFonts w:asciiTheme="minorHAnsi" w:hAnsiTheme="minorHAnsi" w:cstheme="minorHAnsi"/>
          <w:bCs/>
          <w:color w:val="000000"/>
          <w:sz w:val="24"/>
          <w:szCs w:val="24"/>
          <w:lang w:val="el-GR"/>
        </w:rPr>
        <w:t>2</w:t>
      </w:r>
      <w:r w:rsidR="00625BD3" w:rsidRPr="000657E8">
        <w:rPr>
          <w:rFonts w:asciiTheme="minorHAnsi" w:hAnsiTheme="minorHAnsi" w:cstheme="minorHAnsi"/>
          <w:bCs/>
          <w:color w:val="000000"/>
          <w:sz w:val="24"/>
          <w:szCs w:val="24"/>
          <w:lang w:val="el-GR"/>
        </w:rPr>
        <w:t>) παράγραφο.</w:t>
      </w:r>
    </w:p>
    <w:p w14:paraId="1D6654F8" w14:textId="4920032F" w:rsidR="00523CE6" w:rsidRDefault="005B3A35" w:rsidP="000F5D36">
      <w:pPr>
        <w:spacing w:before="120"/>
        <w:ind w:left="426" w:right="284" w:hanging="284"/>
        <w:jc w:val="both"/>
        <w:rPr>
          <w:rFonts w:asciiTheme="minorHAnsi" w:hAnsiTheme="minorHAnsi" w:cstheme="minorHAnsi"/>
          <w:b/>
          <w:bCs/>
          <w:sz w:val="24"/>
          <w:szCs w:val="24"/>
          <w:lang w:val="el-GR"/>
        </w:rPr>
      </w:pPr>
      <w:r w:rsidRPr="000657E8">
        <w:rPr>
          <w:rFonts w:asciiTheme="minorHAnsi" w:hAnsiTheme="minorHAnsi" w:cstheme="minorHAnsi"/>
          <w:b/>
          <w:bCs/>
          <w:color w:val="000000"/>
          <w:sz w:val="24"/>
          <w:szCs w:val="24"/>
          <w:lang w:val="el-GR"/>
        </w:rPr>
        <w:lastRenderedPageBreak/>
        <w:t>Β</w:t>
      </w:r>
      <w:r w:rsidR="000F5D36" w:rsidRPr="000657E8">
        <w:rPr>
          <w:rFonts w:asciiTheme="minorHAnsi" w:hAnsiTheme="minorHAnsi" w:cstheme="minorHAnsi"/>
          <w:b/>
          <w:bCs/>
          <w:sz w:val="24"/>
          <w:szCs w:val="24"/>
          <w:lang w:val="el-GR"/>
        </w:rPr>
        <w:t xml:space="preserve"> </w:t>
      </w:r>
      <w:r w:rsidR="00523CE6" w:rsidRPr="000657E8">
        <w:rPr>
          <w:rFonts w:asciiTheme="minorHAnsi" w:hAnsiTheme="minorHAnsi" w:cstheme="minorHAnsi"/>
          <w:sz w:val="24"/>
          <w:szCs w:val="24"/>
          <w:lang w:val="el-GR"/>
        </w:rPr>
        <w:t>Κατά της παρούσ</w:t>
      </w:r>
      <w:r w:rsidR="00A61CA3">
        <w:rPr>
          <w:rFonts w:asciiTheme="minorHAnsi" w:hAnsiTheme="minorHAnsi" w:cstheme="minorHAnsi"/>
          <w:sz w:val="24"/>
          <w:szCs w:val="24"/>
          <w:lang w:val="el-GR"/>
        </w:rPr>
        <w:t>α</w:t>
      </w:r>
      <w:r w:rsidR="00523CE6" w:rsidRPr="000657E8">
        <w:rPr>
          <w:rFonts w:asciiTheme="minorHAnsi" w:hAnsiTheme="minorHAnsi" w:cstheme="minorHAnsi"/>
          <w:sz w:val="24"/>
          <w:szCs w:val="24"/>
          <w:lang w:val="el-GR"/>
        </w:rPr>
        <w:t>ς απόφασης επιτρέπεται</w:t>
      </w:r>
      <w:r w:rsidR="00523CE6" w:rsidRPr="00523CE6">
        <w:rPr>
          <w:rFonts w:asciiTheme="minorHAnsi" w:hAnsiTheme="minorHAnsi" w:cstheme="minorHAnsi"/>
          <w:sz w:val="24"/>
          <w:szCs w:val="24"/>
          <w:lang w:val="el-GR"/>
        </w:rPr>
        <w:t xml:space="preserve">, σε οποιονδήποτε έχει έννομο συμφέρον, προσφυγή για παράβαση νόμου ενώπιον του </w:t>
      </w:r>
      <w:r w:rsidR="00523CE6">
        <w:rPr>
          <w:rFonts w:asciiTheme="minorHAnsi" w:hAnsiTheme="minorHAnsi" w:cstheme="minorHAnsi"/>
          <w:sz w:val="24"/>
          <w:szCs w:val="24"/>
          <w:lang w:val="el-GR"/>
        </w:rPr>
        <w:t xml:space="preserve">Γραμματέα </w:t>
      </w:r>
      <w:r w:rsidR="00523CE6" w:rsidRPr="00523CE6">
        <w:rPr>
          <w:rFonts w:asciiTheme="minorHAnsi" w:hAnsiTheme="minorHAnsi" w:cstheme="minorHAnsi"/>
          <w:sz w:val="24"/>
          <w:szCs w:val="24"/>
          <w:lang w:val="el-GR"/>
        </w:rPr>
        <w:t>Αποκεντρωμένης Διοίκησης Πελοποννήσου, Δυτικής Ελλάδας και Ιονίου σε προθεσμία δεκαπέντε (15) ημερών από τη δημοσίευσή της ή την ανάρτησή της στο διαδίκτυο ή από την κοινοποίησή της ή αφότου έλαβε γνώση αυτής, σύμφωνα με τις διατάξεις των άρθρων 227 και 238 του Ν.3852/2010</w:t>
      </w:r>
      <w:r w:rsidR="00523CE6">
        <w:rPr>
          <w:rFonts w:asciiTheme="minorHAnsi" w:hAnsiTheme="minorHAnsi" w:cstheme="minorHAnsi"/>
          <w:sz w:val="24"/>
          <w:szCs w:val="24"/>
          <w:lang w:val="el-GR"/>
        </w:rPr>
        <w:t>.</w:t>
      </w:r>
    </w:p>
    <w:p w14:paraId="49EB4FA8" w14:textId="04132EEF" w:rsidR="000F5D36" w:rsidRDefault="000F5D36" w:rsidP="00523CE6">
      <w:pPr>
        <w:spacing w:before="120"/>
        <w:ind w:left="142" w:right="284"/>
        <w:jc w:val="both"/>
        <w:rPr>
          <w:rFonts w:ascii="Calibri" w:hAnsi="Calibri" w:cs="Calibri"/>
          <w:bCs/>
          <w:sz w:val="24"/>
          <w:szCs w:val="24"/>
          <w:lang w:val="el-GR"/>
        </w:rPr>
      </w:pPr>
      <w:r>
        <w:rPr>
          <w:rFonts w:ascii="Calibri" w:hAnsi="Calibri" w:cs="Calibri"/>
          <w:bCs/>
          <w:sz w:val="24"/>
          <w:szCs w:val="24"/>
          <w:lang w:val="el-GR"/>
        </w:rPr>
        <w:t xml:space="preserve">Η παρούσα αναρτάται </w:t>
      </w:r>
      <w:r w:rsidRPr="00002840">
        <w:rPr>
          <w:rFonts w:ascii="Calibri" w:hAnsi="Calibri" w:cs="Calibri"/>
          <w:bCs/>
          <w:sz w:val="24"/>
          <w:szCs w:val="24"/>
          <w:lang w:val="el-GR"/>
        </w:rPr>
        <w:t>«στο Πρόγραμμα ΔΙΑΥΓΕΙΑ»</w:t>
      </w:r>
      <w:r>
        <w:rPr>
          <w:rFonts w:ascii="Calibri" w:hAnsi="Calibri" w:cs="Calibri"/>
          <w:bCs/>
          <w:sz w:val="24"/>
          <w:szCs w:val="24"/>
          <w:lang w:val="el-GR"/>
        </w:rPr>
        <w:t xml:space="preserve"> και στο διαδικτυακό τόπο της Περιφέρειας Πελοποννήσου </w:t>
      </w:r>
      <w:bookmarkStart w:id="4" w:name="_Hlk120268041"/>
      <w:r>
        <w:rPr>
          <w:rFonts w:ascii="Calibri" w:hAnsi="Calibri" w:cs="Calibri"/>
          <w:bCs/>
          <w:sz w:val="24"/>
          <w:szCs w:val="24"/>
          <w:lang w:val="el-GR"/>
        </w:rPr>
        <w:t>(</w:t>
      </w:r>
      <w:hyperlink r:id="rId10" w:history="1">
        <w:r w:rsidRPr="008B4CCD">
          <w:rPr>
            <w:rStyle w:val="-"/>
            <w:rFonts w:ascii="Calibri" w:hAnsi="Calibri" w:cs="Calibri"/>
            <w:bCs/>
            <w:sz w:val="24"/>
            <w:szCs w:val="24"/>
          </w:rPr>
          <w:t>www</w:t>
        </w:r>
        <w:r w:rsidRPr="008B4CCD">
          <w:rPr>
            <w:rStyle w:val="-"/>
            <w:rFonts w:ascii="Calibri" w:hAnsi="Calibri" w:cs="Calibri"/>
            <w:bCs/>
            <w:sz w:val="24"/>
            <w:szCs w:val="24"/>
            <w:lang w:val="el-GR"/>
          </w:rPr>
          <w:t>.</w:t>
        </w:r>
        <w:proofErr w:type="spellStart"/>
        <w:r w:rsidRPr="008B4CCD">
          <w:rPr>
            <w:rStyle w:val="-"/>
            <w:rFonts w:ascii="Calibri" w:hAnsi="Calibri" w:cs="Calibri"/>
            <w:bCs/>
            <w:sz w:val="24"/>
            <w:szCs w:val="24"/>
          </w:rPr>
          <w:t>ppel</w:t>
        </w:r>
        <w:proofErr w:type="spellEnd"/>
        <w:r w:rsidRPr="008B4CCD">
          <w:rPr>
            <w:rStyle w:val="-"/>
            <w:rFonts w:ascii="Calibri" w:hAnsi="Calibri" w:cs="Calibri"/>
            <w:bCs/>
            <w:sz w:val="24"/>
            <w:szCs w:val="24"/>
            <w:lang w:val="el-GR"/>
          </w:rPr>
          <w:t>.</w:t>
        </w:r>
        <w:r w:rsidRPr="008B4CCD">
          <w:rPr>
            <w:rStyle w:val="-"/>
            <w:rFonts w:ascii="Calibri" w:hAnsi="Calibri" w:cs="Calibri"/>
            <w:bCs/>
            <w:sz w:val="24"/>
            <w:szCs w:val="24"/>
          </w:rPr>
          <w:t>gov</w:t>
        </w:r>
        <w:r w:rsidRPr="008B4CCD">
          <w:rPr>
            <w:rStyle w:val="-"/>
            <w:rFonts w:ascii="Calibri" w:hAnsi="Calibri" w:cs="Calibri"/>
            <w:bCs/>
            <w:sz w:val="24"/>
            <w:szCs w:val="24"/>
            <w:lang w:val="el-GR"/>
          </w:rPr>
          <w:t>.</w:t>
        </w:r>
        <w:r w:rsidRPr="008B4CCD">
          <w:rPr>
            <w:rStyle w:val="-"/>
            <w:rFonts w:ascii="Calibri" w:hAnsi="Calibri" w:cs="Calibri"/>
            <w:bCs/>
            <w:sz w:val="24"/>
            <w:szCs w:val="24"/>
          </w:rPr>
          <w:t>gr</w:t>
        </w:r>
      </w:hyperlink>
      <w:bookmarkEnd w:id="4"/>
      <w:r>
        <w:rPr>
          <w:rFonts w:ascii="Calibri" w:hAnsi="Calibri" w:cs="Calibri"/>
          <w:bCs/>
          <w:sz w:val="24"/>
          <w:szCs w:val="24"/>
          <w:lang w:val="el-GR"/>
        </w:rPr>
        <w:t>).</w:t>
      </w:r>
    </w:p>
    <w:p w14:paraId="3017541E" w14:textId="77777777" w:rsidR="00BF5F2E" w:rsidRPr="002521DD" w:rsidRDefault="00BF5F2E" w:rsidP="000F5D36">
      <w:pPr>
        <w:spacing w:before="120"/>
        <w:ind w:left="426" w:right="284" w:hanging="284"/>
        <w:jc w:val="both"/>
        <w:rPr>
          <w:rFonts w:ascii="Calibri" w:hAnsi="Calibri" w:cs="Calibri"/>
          <w:bCs/>
          <w:sz w:val="24"/>
          <w:szCs w:val="24"/>
          <w:lang w:val="el-GR"/>
        </w:rPr>
      </w:pPr>
    </w:p>
    <w:p w14:paraId="06E1D44D" w14:textId="07F0C19F" w:rsidR="006D0C70" w:rsidRPr="006D0C70" w:rsidRDefault="006D0C70" w:rsidP="006D0C70">
      <w:pPr>
        <w:jc w:val="right"/>
        <w:rPr>
          <w:rFonts w:ascii="Calibri" w:hAnsi="Calibri" w:cs="Calibri"/>
          <w:b/>
          <w:sz w:val="24"/>
          <w:szCs w:val="24"/>
          <w:lang w:val="el-GR"/>
        </w:rPr>
      </w:pPr>
      <w:r w:rsidRPr="006D0C70">
        <w:rPr>
          <w:rFonts w:ascii="Calibri" w:hAnsi="Calibri" w:cs="Calibri"/>
          <w:b/>
          <w:sz w:val="24"/>
          <w:szCs w:val="24"/>
          <w:lang w:val="el-GR"/>
        </w:rPr>
        <w:t xml:space="preserve">Ο </w:t>
      </w:r>
      <w:r w:rsidR="00C01368">
        <w:rPr>
          <w:rFonts w:ascii="Calibri" w:hAnsi="Calibri" w:cs="Calibri"/>
          <w:b/>
          <w:sz w:val="24"/>
          <w:szCs w:val="24"/>
          <w:lang w:val="el-GR"/>
        </w:rPr>
        <w:t>ΑΝΤΙ</w:t>
      </w:r>
      <w:r w:rsidRPr="006D0C70">
        <w:rPr>
          <w:rFonts w:ascii="Calibri" w:hAnsi="Calibri" w:cs="Calibri"/>
          <w:b/>
          <w:sz w:val="24"/>
          <w:szCs w:val="24"/>
          <w:lang w:val="el-GR"/>
        </w:rPr>
        <w:t>ΠΕΡΙΦΕΡΕΙΑΡΧΗΣ Π</w:t>
      </w:r>
      <w:r w:rsidR="00C01368">
        <w:rPr>
          <w:rFonts w:ascii="Calibri" w:hAnsi="Calibri" w:cs="Calibri"/>
          <w:b/>
          <w:sz w:val="24"/>
          <w:szCs w:val="24"/>
          <w:lang w:val="el-GR"/>
        </w:rPr>
        <w:t>.</w:t>
      </w:r>
      <w:r w:rsidRPr="006D0C70">
        <w:rPr>
          <w:rFonts w:ascii="Calibri" w:hAnsi="Calibri" w:cs="Calibri"/>
          <w:b/>
          <w:sz w:val="24"/>
          <w:szCs w:val="24"/>
          <w:lang w:val="el-GR"/>
        </w:rPr>
        <w:t>Ε</w:t>
      </w:r>
      <w:r w:rsidR="00C01368">
        <w:rPr>
          <w:rFonts w:ascii="Calibri" w:hAnsi="Calibri" w:cs="Calibri"/>
          <w:b/>
          <w:sz w:val="24"/>
          <w:szCs w:val="24"/>
          <w:lang w:val="el-GR"/>
        </w:rPr>
        <w:t>. ΜΕΣΣΗΝΙΑΣ</w:t>
      </w:r>
    </w:p>
    <w:p w14:paraId="3EC79DCA" w14:textId="77777777" w:rsidR="006D0C70" w:rsidRPr="006D0C70" w:rsidRDefault="006D0C70" w:rsidP="007422FC">
      <w:pPr>
        <w:jc w:val="both"/>
        <w:rPr>
          <w:rFonts w:ascii="Calibri" w:hAnsi="Calibri" w:cs="Calibri"/>
          <w:b/>
          <w:sz w:val="24"/>
          <w:szCs w:val="24"/>
          <w:lang w:val="el-GR"/>
        </w:rPr>
      </w:pPr>
    </w:p>
    <w:p w14:paraId="67E90D61" w14:textId="77777777" w:rsidR="00D02761" w:rsidRDefault="006D0C70" w:rsidP="006D0C70">
      <w:pPr>
        <w:jc w:val="center"/>
        <w:rPr>
          <w:rFonts w:ascii="Calibri" w:hAnsi="Calibri" w:cs="Calibri"/>
          <w:b/>
          <w:sz w:val="24"/>
          <w:szCs w:val="24"/>
          <w:lang w:val="el-GR"/>
        </w:rPr>
      </w:pPr>
      <w:r w:rsidRPr="006D0C70">
        <w:rPr>
          <w:rFonts w:ascii="Calibri" w:hAnsi="Calibri" w:cs="Calibri"/>
          <w:b/>
          <w:sz w:val="24"/>
          <w:szCs w:val="24"/>
          <w:lang w:val="el-GR"/>
        </w:rPr>
        <w:t xml:space="preserve">                  </w:t>
      </w:r>
    </w:p>
    <w:p w14:paraId="5D8BFFC6" w14:textId="6A6F3440" w:rsidR="006D0C70" w:rsidRDefault="006D0C70" w:rsidP="006D0C70">
      <w:pPr>
        <w:jc w:val="center"/>
        <w:rPr>
          <w:rFonts w:ascii="Calibri" w:hAnsi="Calibri" w:cs="Calibri"/>
          <w:b/>
          <w:sz w:val="24"/>
          <w:szCs w:val="24"/>
          <w:lang w:val="el-GR"/>
        </w:rPr>
      </w:pPr>
      <w:r w:rsidRPr="006D0C70">
        <w:rPr>
          <w:rFonts w:ascii="Calibri" w:hAnsi="Calibri" w:cs="Calibri"/>
          <w:b/>
          <w:sz w:val="24"/>
          <w:szCs w:val="24"/>
          <w:lang w:val="el-GR"/>
        </w:rPr>
        <w:t xml:space="preserve">                                                                              </w:t>
      </w:r>
      <w:r>
        <w:rPr>
          <w:rFonts w:ascii="Calibri" w:hAnsi="Calibri" w:cs="Calibri"/>
          <w:b/>
          <w:sz w:val="24"/>
          <w:szCs w:val="24"/>
          <w:lang w:val="el-GR"/>
        </w:rPr>
        <w:t xml:space="preserve"> </w:t>
      </w:r>
      <w:r w:rsidR="00D02761">
        <w:rPr>
          <w:rFonts w:ascii="Calibri" w:hAnsi="Calibri" w:cs="Calibri"/>
          <w:b/>
          <w:sz w:val="24"/>
          <w:szCs w:val="24"/>
          <w:lang w:val="el-GR"/>
        </w:rPr>
        <w:t xml:space="preserve">          </w:t>
      </w:r>
      <w:r w:rsidR="00C63E04" w:rsidRPr="009942F1">
        <w:rPr>
          <w:rFonts w:ascii="Calibri" w:hAnsi="Calibri" w:cs="Calibri"/>
          <w:b/>
          <w:sz w:val="24"/>
          <w:szCs w:val="24"/>
          <w:lang w:val="el-GR"/>
        </w:rPr>
        <w:t xml:space="preserve">  </w:t>
      </w:r>
      <w:r w:rsidR="00B04FDB">
        <w:rPr>
          <w:rFonts w:ascii="Calibri" w:hAnsi="Calibri" w:cs="Calibri"/>
          <w:b/>
          <w:sz w:val="24"/>
          <w:szCs w:val="24"/>
          <w:lang w:val="el-GR"/>
        </w:rPr>
        <w:t xml:space="preserve">  </w:t>
      </w:r>
      <w:r w:rsidR="00C01368">
        <w:rPr>
          <w:rFonts w:ascii="Calibri" w:hAnsi="Calibri" w:cs="Calibri"/>
          <w:b/>
          <w:sz w:val="24"/>
          <w:szCs w:val="24"/>
          <w:lang w:val="el-GR"/>
        </w:rPr>
        <w:t>ΕΥΣΤΑΘΙΟΣ ΑΝΑΣΤΑΣΟΠΟΥΛΟΣ</w:t>
      </w:r>
    </w:p>
    <w:p w14:paraId="67EDCAB0" w14:textId="77777777" w:rsidR="00D02761" w:rsidRDefault="00D02761" w:rsidP="006D0C70">
      <w:pPr>
        <w:jc w:val="center"/>
        <w:rPr>
          <w:rFonts w:ascii="Calibri" w:hAnsi="Calibri" w:cs="Calibri"/>
          <w:b/>
          <w:sz w:val="24"/>
          <w:szCs w:val="24"/>
          <w:lang w:val="el-GR"/>
        </w:rPr>
      </w:pPr>
    </w:p>
    <w:p w14:paraId="6D8A1530" w14:textId="77777777" w:rsidR="00A93179" w:rsidRDefault="00A93179" w:rsidP="006D0C70">
      <w:pPr>
        <w:rPr>
          <w:rFonts w:ascii="Calibri" w:hAnsi="Calibri" w:cs="Calibri"/>
          <w:b/>
          <w:sz w:val="24"/>
          <w:szCs w:val="24"/>
          <w:lang w:val="el-GR"/>
        </w:rPr>
      </w:pPr>
    </w:p>
    <w:p w14:paraId="5B2957D8" w14:textId="77777777" w:rsidR="00641A8E" w:rsidRDefault="00641A8E" w:rsidP="006D0C70">
      <w:pPr>
        <w:rPr>
          <w:rFonts w:ascii="Calibri" w:hAnsi="Calibri" w:cs="Calibri"/>
          <w:b/>
          <w:sz w:val="24"/>
          <w:szCs w:val="24"/>
          <w:lang w:val="el-GR"/>
        </w:rPr>
      </w:pPr>
    </w:p>
    <w:p w14:paraId="674C796F" w14:textId="288ABD3A" w:rsidR="00FD30A0" w:rsidRDefault="00317F72" w:rsidP="006D0C70">
      <w:pPr>
        <w:rPr>
          <w:rFonts w:ascii="Calibri" w:hAnsi="Calibri" w:cs="Calibri"/>
          <w:b/>
          <w:sz w:val="24"/>
          <w:szCs w:val="24"/>
          <w:lang w:val="el-GR"/>
        </w:rPr>
      </w:pPr>
      <w:r w:rsidRPr="00DB3976">
        <w:rPr>
          <w:rFonts w:ascii="Calibri" w:hAnsi="Calibri" w:cs="Calibri"/>
          <w:b/>
          <w:sz w:val="24"/>
          <w:szCs w:val="24"/>
          <w:lang w:val="el-GR"/>
        </w:rPr>
        <w:t>Π</w:t>
      </w:r>
      <w:r w:rsidR="005B3A35">
        <w:rPr>
          <w:rFonts w:ascii="Calibri" w:hAnsi="Calibri" w:cs="Calibri"/>
          <w:b/>
          <w:sz w:val="24"/>
          <w:szCs w:val="24"/>
          <w:lang w:val="el-GR"/>
        </w:rPr>
        <w:t>ΙΝΑΚΑΣ ΑΠΟΔΕΚΤΩΝ</w:t>
      </w:r>
      <w:r w:rsidRPr="00DB3976">
        <w:rPr>
          <w:rFonts w:ascii="Calibri" w:hAnsi="Calibri" w:cs="Calibri"/>
          <w:b/>
          <w:sz w:val="24"/>
          <w:szCs w:val="24"/>
          <w:lang w:val="el-GR"/>
        </w:rPr>
        <w:t>:</w:t>
      </w:r>
    </w:p>
    <w:p w14:paraId="219A1DC9" w14:textId="4FFB9EB2" w:rsidR="00CC4EE8" w:rsidRDefault="00CC4EE8" w:rsidP="00CC4EE8">
      <w:pPr>
        <w:pStyle w:val="a5"/>
        <w:numPr>
          <w:ilvl w:val="0"/>
          <w:numId w:val="8"/>
        </w:numPr>
        <w:rPr>
          <w:rFonts w:ascii="Calibri" w:hAnsi="Calibri" w:cs="Calibri"/>
          <w:b/>
          <w:sz w:val="24"/>
          <w:szCs w:val="24"/>
          <w:lang w:val="el-GR"/>
        </w:rPr>
      </w:pPr>
      <w:r>
        <w:rPr>
          <w:rFonts w:ascii="Calibri" w:hAnsi="Calibri" w:cs="Calibri"/>
          <w:b/>
          <w:sz w:val="24"/>
          <w:szCs w:val="24"/>
          <w:lang w:val="el-GR"/>
        </w:rPr>
        <w:t>Ενδιαφερόμεν</w:t>
      </w:r>
      <w:r w:rsidR="00E7321F">
        <w:rPr>
          <w:rFonts w:ascii="Calibri" w:hAnsi="Calibri" w:cs="Calibri"/>
          <w:b/>
          <w:sz w:val="24"/>
          <w:szCs w:val="24"/>
          <w:lang w:val="el-GR"/>
        </w:rPr>
        <w:t>η</w:t>
      </w:r>
      <w:r w:rsidR="00C01368">
        <w:rPr>
          <w:rFonts w:ascii="Calibri" w:hAnsi="Calibri" w:cs="Calibri"/>
          <w:b/>
          <w:sz w:val="24"/>
          <w:szCs w:val="24"/>
          <w:lang w:val="el-GR"/>
        </w:rPr>
        <w:t xml:space="preserve"> </w:t>
      </w:r>
      <w:r w:rsidR="00B9303E">
        <w:rPr>
          <w:rFonts w:ascii="Calibri" w:hAnsi="Calibri" w:cs="Calibri"/>
          <w:b/>
          <w:sz w:val="24"/>
          <w:szCs w:val="24"/>
          <w:lang w:val="el-GR"/>
        </w:rPr>
        <w:t>Τ</w:t>
      </w:r>
      <w:r w:rsidR="00096FD3">
        <w:rPr>
          <w:rFonts w:ascii="Calibri" w:hAnsi="Calibri" w:cs="Calibri"/>
          <w:b/>
          <w:sz w:val="24"/>
          <w:szCs w:val="24"/>
          <w:lang w:val="el-GR"/>
        </w:rPr>
        <w:t xml:space="preserve">. </w:t>
      </w:r>
      <w:r w:rsidR="00474051">
        <w:rPr>
          <w:rFonts w:ascii="Calibri" w:hAnsi="Calibri" w:cs="Calibri"/>
          <w:b/>
          <w:sz w:val="24"/>
          <w:szCs w:val="24"/>
          <w:lang w:val="el-GR"/>
        </w:rPr>
        <w:t>Α</w:t>
      </w:r>
      <w:r w:rsidR="00096FD3">
        <w:rPr>
          <w:rFonts w:ascii="Calibri" w:hAnsi="Calibri" w:cs="Calibri"/>
          <w:b/>
          <w:sz w:val="24"/>
          <w:szCs w:val="24"/>
          <w:lang w:val="el-GR"/>
        </w:rPr>
        <w:t>.</w:t>
      </w:r>
    </w:p>
    <w:p w14:paraId="51F78CA2" w14:textId="77777777" w:rsidR="00CC4EE8" w:rsidRPr="00CC4EE8" w:rsidRDefault="00CC4EE8" w:rsidP="00CC4EE8">
      <w:pPr>
        <w:pStyle w:val="a5"/>
        <w:numPr>
          <w:ilvl w:val="0"/>
          <w:numId w:val="8"/>
        </w:numPr>
        <w:rPr>
          <w:rFonts w:asciiTheme="minorHAnsi" w:hAnsiTheme="minorHAnsi" w:cstheme="minorHAnsi"/>
          <w:b/>
          <w:sz w:val="24"/>
          <w:szCs w:val="24"/>
          <w:lang w:val="el-GR"/>
        </w:rPr>
      </w:pPr>
      <w:r w:rsidRPr="00CC4EE8">
        <w:rPr>
          <w:rFonts w:asciiTheme="minorHAnsi" w:hAnsiTheme="minorHAnsi" w:cstheme="minorHAnsi"/>
          <w:b/>
          <w:sz w:val="24"/>
          <w:szCs w:val="24"/>
          <w:lang w:val="el-GR"/>
        </w:rPr>
        <w:t>Περιφέρεια Πελοποννήσου:</w:t>
      </w:r>
    </w:p>
    <w:p w14:paraId="434FDD04" w14:textId="314EAC9C" w:rsidR="00CC4EE8" w:rsidRDefault="00B079FC" w:rsidP="00C01368">
      <w:pPr>
        <w:pStyle w:val="a5"/>
        <w:rPr>
          <w:rFonts w:asciiTheme="minorHAnsi" w:hAnsiTheme="minorHAnsi" w:cstheme="minorHAnsi"/>
          <w:bCs/>
          <w:sz w:val="24"/>
          <w:szCs w:val="24"/>
          <w:lang w:val="el-GR"/>
        </w:rPr>
      </w:pPr>
      <w:proofErr w:type="spellStart"/>
      <w:r>
        <w:rPr>
          <w:rFonts w:asciiTheme="minorHAnsi" w:hAnsiTheme="minorHAnsi" w:cstheme="minorHAnsi"/>
          <w:bCs/>
          <w:sz w:val="24"/>
          <w:szCs w:val="24"/>
        </w:rPr>
        <w:t>i</w:t>
      </w:r>
      <w:proofErr w:type="spellEnd"/>
      <w:r w:rsidR="00C01368">
        <w:rPr>
          <w:rFonts w:asciiTheme="minorHAnsi" w:hAnsiTheme="minorHAnsi" w:cstheme="minorHAnsi"/>
          <w:bCs/>
          <w:sz w:val="24"/>
          <w:szCs w:val="24"/>
          <w:lang w:val="el-GR"/>
        </w:rPr>
        <w:t>.</w:t>
      </w:r>
      <w:r w:rsidRPr="00B079FC">
        <w:rPr>
          <w:rFonts w:asciiTheme="minorHAnsi" w:hAnsiTheme="minorHAnsi" w:cstheme="minorHAnsi"/>
          <w:bCs/>
          <w:sz w:val="24"/>
          <w:szCs w:val="24"/>
          <w:lang w:val="el-GR"/>
        </w:rPr>
        <w:t xml:space="preserve"> </w:t>
      </w:r>
      <w:r w:rsidR="0020099B">
        <w:rPr>
          <w:rFonts w:asciiTheme="minorHAnsi" w:hAnsiTheme="minorHAnsi" w:cstheme="minorHAnsi"/>
          <w:bCs/>
          <w:sz w:val="24"/>
          <w:szCs w:val="24"/>
          <w:lang w:val="el-GR"/>
        </w:rPr>
        <w:t>Τμήμα Πληροφορικής Π.Ε. Μεσσηνίας</w:t>
      </w:r>
      <w:r w:rsidRPr="00B079FC">
        <w:rPr>
          <w:rFonts w:asciiTheme="minorHAnsi" w:hAnsiTheme="minorHAnsi" w:cstheme="minorHAnsi"/>
          <w:bCs/>
          <w:sz w:val="24"/>
          <w:szCs w:val="24"/>
          <w:lang w:val="el-GR"/>
        </w:rPr>
        <w:t xml:space="preserve"> (για την ανάρτηση της παρούσ</w:t>
      </w:r>
      <w:r w:rsidR="00A61CA3">
        <w:rPr>
          <w:rFonts w:asciiTheme="minorHAnsi" w:hAnsiTheme="minorHAnsi" w:cstheme="minorHAnsi"/>
          <w:bCs/>
          <w:sz w:val="24"/>
          <w:szCs w:val="24"/>
          <w:lang w:val="el-GR"/>
        </w:rPr>
        <w:t>α</w:t>
      </w:r>
      <w:r w:rsidRPr="00B079FC">
        <w:rPr>
          <w:rFonts w:asciiTheme="minorHAnsi" w:hAnsiTheme="minorHAnsi" w:cstheme="minorHAnsi"/>
          <w:bCs/>
          <w:sz w:val="24"/>
          <w:szCs w:val="24"/>
          <w:lang w:val="el-GR"/>
        </w:rPr>
        <w:t xml:space="preserve">ς στην </w:t>
      </w:r>
      <w:r w:rsidR="00CC4EE8">
        <w:rPr>
          <w:rFonts w:asciiTheme="minorHAnsi" w:hAnsiTheme="minorHAnsi" w:cstheme="minorHAnsi"/>
          <w:bCs/>
          <w:sz w:val="24"/>
          <w:szCs w:val="24"/>
          <w:lang w:val="el-GR"/>
        </w:rPr>
        <w:t xml:space="preserve">   </w:t>
      </w:r>
    </w:p>
    <w:p w14:paraId="0714AA3F" w14:textId="4E4055B1" w:rsidR="00B079FC" w:rsidRPr="00B079FC" w:rsidRDefault="00CC4EE8" w:rsidP="00B079FC">
      <w:pPr>
        <w:pStyle w:val="a5"/>
        <w:ind w:left="284" w:hanging="284"/>
        <w:rPr>
          <w:rFonts w:asciiTheme="minorHAnsi" w:hAnsiTheme="minorHAnsi" w:cstheme="minorHAnsi"/>
          <w:bCs/>
          <w:sz w:val="24"/>
          <w:szCs w:val="24"/>
          <w:lang w:val="el-GR"/>
        </w:rPr>
      </w:pPr>
      <w:r>
        <w:rPr>
          <w:rFonts w:asciiTheme="minorHAnsi" w:hAnsiTheme="minorHAnsi" w:cstheme="minorHAnsi"/>
          <w:bCs/>
          <w:sz w:val="24"/>
          <w:szCs w:val="24"/>
          <w:lang w:val="el-GR"/>
        </w:rPr>
        <w:t xml:space="preserve">                 </w:t>
      </w:r>
      <w:r w:rsidR="00B079FC" w:rsidRPr="00B079FC">
        <w:rPr>
          <w:rFonts w:asciiTheme="minorHAnsi" w:hAnsiTheme="minorHAnsi" w:cstheme="minorHAnsi"/>
          <w:bCs/>
          <w:sz w:val="24"/>
          <w:szCs w:val="24"/>
          <w:lang w:val="el-GR"/>
        </w:rPr>
        <w:t>ιστοσελίδα της Περιφέρειας</w:t>
      </w:r>
      <w:r w:rsidR="0020099B">
        <w:rPr>
          <w:rFonts w:asciiTheme="minorHAnsi" w:hAnsiTheme="minorHAnsi" w:cstheme="minorHAnsi"/>
          <w:bCs/>
          <w:sz w:val="24"/>
          <w:szCs w:val="24"/>
          <w:lang w:val="el-GR"/>
        </w:rPr>
        <w:t xml:space="preserve"> </w:t>
      </w:r>
      <w:r w:rsidR="00A61CA3">
        <w:rPr>
          <w:rFonts w:asciiTheme="minorHAnsi" w:hAnsiTheme="minorHAnsi" w:cstheme="minorHAnsi"/>
          <w:bCs/>
          <w:sz w:val="24"/>
          <w:szCs w:val="24"/>
          <w:lang w:val="el-GR"/>
        </w:rPr>
        <w:t>Π</w:t>
      </w:r>
      <w:r w:rsidR="0020099B">
        <w:rPr>
          <w:rFonts w:asciiTheme="minorHAnsi" w:hAnsiTheme="minorHAnsi" w:cstheme="minorHAnsi"/>
          <w:bCs/>
          <w:sz w:val="24"/>
          <w:szCs w:val="24"/>
          <w:lang w:val="el-GR"/>
        </w:rPr>
        <w:t>ελοποννήσου</w:t>
      </w:r>
      <w:r w:rsidR="00B079FC" w:rsidRPr="00B079FC">
        <w:rPr>
          <w:rFonts w:asciiTheme="minorHAnsi" w:hAnsiTheme="minorHAnsi" w:cstheme="minorHAnsi"/>
          <w:bCs/>
          <w:sz w:val="24"/>
          <w:szCs w:val="24"/>
          <w:lang w:val="el-GR"/>
        </w:rPr>
        <w:t>).</w:t>
      </w:r>
    </w:p>
    <w:p w14:paraId="1040AC64" w14:textId="77777777" w:rsidR="00975970" w:rsidRPr="003A3485" w:rsidRDefault="00975970" w:rsidP="00975970">
      <w:pPr>
        <w:pStyle w:val="a5"/>
        <w:ind w:left="284" w:hanging="284"/>
        <w:rPr>
          <w:rFonts w:asciiTheme="minorHAnsi" w:hAnsiTheme="minorHAnsi" w:cstheme="minorHAnsi"/>
          <w:b/>
          <w:sz w:val="24"/>
          <w:szCs w:val="24"/>
          <w:lang w:val="el-GR"/>
        </w:rPr>
      </w:pPr>
      <w:r w:rsidRPr="003A3485">
        <w:rPr>
          <w:rFonts w:asciiTheme="minorHAnsi" w:hAnsiTheme="minorHAnsi" w:cstheme="minorHAnsi"/>
          <w:b/>
          <w:sz w:val="24"/>
          <w:szCs w:val="24"/>
          <w:lang w:val="el-GR"/>
        </w:rPr>
        <w:t>ΚΟΙΝΟΠΟΙΗΣΗ:</w:t>
      </w:r>
    </w:p>
    <w:p w14:paraId="1C222BF5" w14:textId="77777777" w:rsidR="00975970" w:rsidRPr="003A3485" w:rsidRDefault="00975970" w:rsidP="00975970">
      <w:pPr>
        <w:pStyle w:val="a5"/>
        <w:numPr>
          <w:ilvl w:val="0"/>
          <w:numId w:val="10"/>
        </w:numPr>
        <w:rPr>
          <w:rFonts w:asciiTheme="minorHAnsi" w:hAnsiTheme="minorHAnsi" w:cstheme="minorHAnsi"/>
          <w:b/>
          <w:sz w:val="24"/>
          <w:szCs w:val="24"/>
          <w:lang w:val="el-GR"/>
        </w:rPr>
      </w:pPr>
      <w:r w:rsidRPr="003A3485">
        <w:rPr>
          <w:rFonts w:asciiTheme="minorHAnsi" w:hAnsiTheme="minorHAnsi" w:cstheme="minorHAnsi"/>
          <w:b/>
          <w:sz w:val="24"/>
          <w:szCs w:val="24"/>
          <w:lang w:val="el-GR"/>
        </w:rPr>
        <w:t>Δήμο Μεσσήνης</w:t>
      </w:r>
    </w:p>
    <w:p w14:paraId="65FD0F3F" w14:textId="77777777" w:rsidR="00975970" w:rsidRPr="00FD30A0" w:rsidRDefault="00975970" w:rsidP="00975970">
      <w:pPr>
        <w:pStyle w:val="a5"/>
        <w:ind w:left="0"/>
        <w:rPr>
          <w:rFonts w:asciiTheme="minorHAnsi" w:hAnsiTheme="minorHAnsi" w:cstheme="minorHAnsi"/>
          <w:bCs/>
          <w:sz w:val="24"/>
          <w:szCs w:val="24"/>
          <w:lang w:val="el-GR"/>
        </w:rPr>
      </w:pPr>
    </w:p>
    <w:p w14:paraId="00A0E493" w14:textId="77777777" w:rsidR="00B079FC" w:rsidRPr="00FD30A0" w:rsidRDefault="00B079FC" w:rsidP="00B079FC">
      <w:pPr>
        <w:pStyle w:val="a5"/>
        <w:ind w:left="0"/>
        <w:rPr>
          <w:rFonts w:asciiTheme="minorHAnsi" w:hAnsiTheme="minorHAnsi" w:cstheme="minorHAnsi"/>
          <w:bCs/>
          <w:sz w:val="24"/>
          <w:szCs w:val="24"/>
          <w:lang w:val="el-GR"/>
        </w:rPr>
      </w:pPr>
    </w:p>
    <w:p w14:paraId="101F731B" w14:textId="6E06FDEC" w:rsidR="00DB3976" w:rsidRDefault="00DB3976" w:rsidP="00DB3976">
      <w:pPr>
        <w:rPr>
          <w:rFonts w:asciiTheme="minorHAnsi" w:hAnsiTheme="minorHAnsi" w:cstheme="minorHAnsi"/>
          <w:bCs/>
          <w:sz w:val="24"/>
          <w:szCs w:val="24"/>
          <w:lang w:val="el-GR"/>
        </w:rPr>
      </w:pPr>
    </w:p>
    <w:sectPr w:rsidR="00DB3976" w:rsidSect="00C228B8">
      <w:pgSz w:w="11906" w:h="16838"/>
      <w:pgMar w:top="1304" w:right="1416" w:bottom="136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189D4" w14:textId="77777777" w:rsidR="00384D13" w:rsidRDefault="00384D13" w:rsidP="00AE09A5">
      <w:r>
        <w:separator/>
      </w:r>
    </w:p>
  </w:endnote>
  <w:endnote w:type="continuationSeparator" w:id="0">
    <w:p w14:paraId="2F8B4CC4" w14:textId="77777777" w:rsidR="00384D13" w:rsidRDefault="00384D13" w:rsidP="00AE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D48E0" w14:textId="77777777" w:rsidR="00384D13" w:rsidRDefault="00384D13" w:rsidP="00AE09A5">
      <w:r>
        <w:separator/>
      </w:r>
    </w:p>
  </w:footnote>
  <w:footnote w:type="continuationSeparator" w:id="0">
    <w:p w14:paraId="585CFA29" w14:textId="77777777" w:rsidR="00384D13" w:rsidRDefault="00384D13" w:rsidP="00AE0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48B"/>
    <w:multiLevelType w:val="hybridMultilevel"/>
    <w:tmpl w:val="7E1801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255859"/>
    <w:multiLevelType w:val="hybridMultilevel"/>
    <w:tmpl w:val="AEC0789C"/>
    <w:lvl w:ilvl="0" w:tplc="ED765F2C">
      <w:start w:val="1"/>
      <w:numFmt w:val="decimal"/>
      <w:lvlText w:val="%1."/>
      <w:lvlJc w:val="left"/>
      <w:pPr>
        <w:ind w:left="720" w:hanging="360"/>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125183"/>
    <w:multiLevelType w:val="hybridMultilevel"/>
    <w:tmpl w:val="659C6F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764B95"/>
    <w:multiLevelType w:val="hybridMultilevel"/>
    <w:tmpl w:val="8FE8350C"/>
    <w:lvl w:ilvl="0" w:tplc="2F32FD78">
      <w:start w:val="1"/>
      <w:numFmt w:val="lowerRoman"/>
      <w:lvlText w:val="%1)"/>
      <w:lvlJc w:val="left"/>
      <w:pPr>
        <w:ind w:left="2487" w:hanging="360"/>
      </w:pPr>
      <w:rPr>
        <w:rFonts w:hint="default"/>
      </w:rPr>
    </w:lvl>
    <w:lvl w:ilvl="1" w:tplc="04080019" w:tentative="1">
      <w:start w:val="1"/>
      <w:numFmt w:val="lowerLetter"/>
      <w:lvlText w:val="%2."/>
      <w:lvlJc w:val="left"/>
      <w:pPr>
        <w:ind w:left="3207" w:hanging="360"/>
      </w:pPr>
    </w:lvl>
    <w:lvl w:ilvl="2" w:tplc="0408001B" w:tentative="1">
      <w:start w:val="1"/>
      <w:numFmt w:val="lowerRoman"/>
      <w:lvlText w:val="%3."/>
      <w:lvlJc w:val="right"/>
      <w:pPr>
        <w:ind w:left="3927" w:hanging="180"/>
      </w:pPr>
    </w:lvl>
    <w:lvl w:ilvl="3" w:tplc="0408000F" w:tentative="1">
      <w:start w:val="1"/>
      <w:numFmt w:val="decimal"/>
      <w:lvlText w:val="%4."/>
      <w:lvlJc w:val="left"/>
      <w:pPr>
        <w:ind w:left="4647" w:hanging="360"/>
      </w:pPr>
    </w:lvl>
    <w:lvl w:ilvl="4" w:tplc="04080019" w:tentative="1">
      <w:start w:val="1"/>
      <w:numFmt w:val="lowerLetter"/>
      <w:lvlText w:val="%5."/>
      <w:lvlJc w:val="left"/>
      <w:pPr>
        <w:ind w:left="5367" w:hanging="360"/>
      </w:pPr>
    </w:lvl>
    <w:lvl w:ilvl="5" w:tplc="0408001B" w:tentative="1">
      <w:start w:val="1"/>
      <w:numFmt w:val="lowerRoman"/>
      <w:lvlText w:val="%6."/>
      <w:lvlJc w:val="right"/>
      <w:pPr>
        <w:ind w:left="6087" w:hanging="180"/>
      </w:pPr>
    </w:lvl>
    <w:lvl w:ilvl="6" w:tplc="0408000F" w:tentative="1">
      <w:start w:val="1"/>
      <w:numFmt w:val="decimal"/>
      <w:lvlText w:val="%7."/>
      <w:lvlJc w:val="left"/>
      <w:pPr>
        <w:ind w:left="6807" w:hanging="360"/>
      </w:pPr>
    </w:lvl>
    <w:lvl w:ilvl="7" w:tplc="04080019" w:tentative="1">
      <w:start w:val="1"/>
      <w:numFmt w:val="lowerLetter"/>
      <w:lvlText w:val="%8."/>
      <w:lvlJc w:val="left"/>
      <w:pPr>
        <w:ind w:left="7527" w:hanging="360"/>
      </w:pPr>
    </w:lvl>
    <w:lvl w:ilvl="8" w:tplc="0408001B" w:tentative="1">
      <w:start w:val="1"/>
      <w:numFmt w:val="lowerRoman"/>
      <w:lvlText w:val="%9."/>
      <w:lvlJc w:val="right"/>
      <w:pPr>
        <w:ind w:left="8247" w:hanging="180"/>
      </w:pPr>
    </w:lvl>
  </w:abstractNum>
  <w:abstractNum w:abstractNumId="4" w15:restartNumberingAfterBreak="0">
    <w:nsid w:val="481352CF"/>
    <w:multiLevelType w:val="multilevel"/>
    <w:tmpl w:val="413CE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B57C22"/>
    <w:multiLevelType w:val="hybridMultilevel"/>
    <w:tmpl w:val="010EB242"/>
    <w:lvl w:ilvl="0" w:tplc="153263D2">
      <w:start w:val="1"/>
      <w:numFmt w:val="decimal"/>
      <w:lvlText w:val="%1."/>
      <w:lvlJc w:val="left"/>
      <w:pPr>
        <w:ind w:left="612" w:hanging="284"/>
        <w:jc w:val="left"/>
      </w:pPr>
      <w:rPr>
        <w:rFonts w:ascii="Calibri" w:eastAsia="Calibri" w:hAnsi="Calibri" w:cs="Calibri" w:hint="default"/>
        <w:w w:val="100"/>
        <w:sz w:val="24"/>
        <w:szCs w:val="24"/>
        <w:lang w:val="el-GR" w:eastAsia="en-US" w:bidi="ar-SA"/>
      </w:rPr>
    </w:lvl>
    <w:lvl w:ilvl="1" w:tplc="C7966A02">
      <w:numFmt w:val="bullet"/>
      <w:lvlText w:val="•"/>
      <w:lvlJc w:val="left"/>
      <w:pPr>
        <w:ind w:left="1622" w:hanging="284"/>
      </w:pPr>
      <w:rPr>
        <w:rFonts w:hint="default"/>
        <w:lang w:val="el-GR" w:eastAsia="en-US" w:bidi="ar-SA"/>
      </w:rPr>
    </w:lvl>
    <w:lvl w:ilvl="2" w:tplc="3A566820">
      <w:numFmt w:val="bullet"/>
      <w:lvlText w:val="•"/>
      <w:lvlJc w:val="left"/>
      <w:pPr>
        <w:ind w:left="2625" w:hanging="284"/>
      </w:pPr>
      <w:rPr>
        <w:rFonts w:hint="default"/>
        <w:lang w:val="el-GR" w:eastAsia="en-US" w:bidi="ar-SA"/>
      </w:rPr>
    </w:lvl>
    <w:lvl w:ilvl="3" w:tplc="0F0C96D2">
      <w:numFmt w:val="bullet"/>
      <w:lvlText w:val="•"/>
      <w:lvlJc w:val="left"/>
      <w:pPr>
        <w:ind w:left="3627" w:hanging="284"/>
      </w:pPr>
      <w:rPr>
        <w:rFonts w:hint="default"/>
        <w:lang w:val="el-GR" w:eastAsia="en-US" w:bidi="ar-SA"/>
      </w:rPr>
    </w:lvl>
    <w:lvl w:ilvl="4" w:tplc="6E0E6C5C">
      <w:numFmt w:val="bullet"/>
      <w:lvlText w:val="•"/>
      <w:lvlJc w:val="left"/>
      <w:pPr>
        <w:ind w:left="4630" w:hanging="284"/>
      </w:pPr>
      <w:rPr>
        <w:rFonts w:hint="default"/>
        <w:lang w:val="el-GR" w:eastAsia="en-US" w:bidi="ar-SA"/>
      </w:rPr>
    </w:lvl>
    <w:lvl w:ilvl="5" w:tplc="9AB82AA0">
      <w:numFmt w:val="bullet"/>
      <w:lvlText w:val="•"/>
      <w:lvlJc w:val="left"/>
      <w:pPr>
        <w:ind w:left="5633" w:hanging="284"/>
      </w:pPr>
      <w:rPr>
        <w:rFonts w:hint="default"/>
        <w:lang w:val="el-GR" w:eastAsia="en-US" w:bidi="ar-SA"/>
      </w:rPr>
    </w:lvl>
    <w:lvl w:ilvl="6" w:tplc="C66CC5B2">
      <w:numFmt w:val="bullet"/>
      <w:lvlText w:val="•"/>
      <w:lvlJc w:val="left"/>
      <w:pPr>
        <w:ind w:left="6635" w:hanging="284"/>
      </w:pPr>
      <w:rPr>
        <w:rFonts w:hint="default"/>
        <w:lang w:val="el-GR" w:eastAsia="en-US" w:bidi="ar-SA"/>
      </w:rPr>
    </w:lvl>
    <w:lvl w:ilvl="7" w:tplc="BF9C661C">
      <w:numFmt w:val="bullet"/>
      <w:lvlText w:val="•"/>
      <w:lvlJc w:val="left"/>
      <w:pPr>
        <w:ind w:left="7638" w:hanging="284"/>
      </w:pPr>
      <w:rPr>
        <w:rFonts w:hint="default"/>
        <w:lang w:val="el-GR" w:eastAsia="en-US" w:bidi="ar-SA"/>
      </w:rPr>
    </w:lvl>
    <w:lvl w:ilvl="8" w:tplc="C02A8A20">
      <w:numFmt w:val="bullet"/>
      <w:lvlText w:val="•"/>
      <w:lvlJc w:val="left"/>
      <w:pPr>
        <w:ind w:left="8641" w:hanging="284"/>
      </w:pPr>
      <w:rPr>
        <w:rFonts w:hint="default"/>
        <w:lang w:val="el-GR" w:eastAsia="en-US" w:bidi="ar-SA"/>
      </w:rPr>
    </w:lvl>
  </w:abstractNum>
  <w:abstractNum w:abstractNumId="6" w15:restartNumberingAfterBreak="0">
    <w:nsid w:val="63371045"/>
    <w:multiLevelType w:val="hybridMultilevel"/>
    <w:tmpl w:val="59A0B3D6"/>
    <w:lvl w:ilvl="0" w:tplc="0408000F">
      <w:start w:val="1"/>
      <w:numFmt w:val="decimal"/>
      <w:lvlText w:val="%1."/>
      <w:lvlJc w:val="left"/>
      <w:pPr>
        <w:tabs>
          <w:tab w:val="num" w:pos="720"/>
        </w:tabs>
        <w:ind w:left="720" w:hanging="360"/>
      </w:pPr>
      <w:rPr>
        <w:rFonts w:hint="default"/>
      </w:rPr>
    </w:lvl>
    <w:lvl w:ilvl="1" w:tplc="587E75C8">
      <w:start w:val="1"/>
      <w:numFmt w:val="bullet"/>
      <w:lvlText w:val=""/>
      <w:lvlJc w:val="left"/>
      <w:pPr>
        <w:tabs>
          <w:tab w:val="num" w:pos="1167"/>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641B2086"/>
    <w:multiLevelType w:val="hybridMultilevel"/>
    <w:tmpl w:val="F70C1CA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4EA0D76"/>
    <w:multiLevelType w:val="hybridMultilevel"/>
    <w:tmpl w:val="3B3849BA"/>
    <w:lvl w:ilvl="0" w:tplc="12ACB376">
      <w:start w:val="1"/>
      <w:numFmt w:val="decimal"/>
      <w:lvlText w:val="%1."/>
      <w:lvlJc w:val="left"/>
      <w:pPr>
        <w:ind w:left="690" w:hanging="360"/>
      </w:pPr>
      <w:rPr>
        <w:rFonts w:hint="default"/>
      </w:rPr>
    </w:lvl>
    <w:lvl w:ilvl="1" w:tplc="04080019" w:tentative="1">
      <w:start w:val="1"/>
      <w:numFmt w:val="lowerLetter"/>
      <w:lvlText w:val="%2."/>
      <w:lvlJc w:val="left"/>
      <w:pPr>
        <w:ind w:left="1410" w:hanging="360"/>
      </w:pPr>
    </w:lvl>
    <w:lvl w:ilvl="2" w:tplc="0408001B" w:tentative="1">
      <w:start w:val="1"/>
      <w:numFmt w:val="lowerRoman"/>
      <w:lvlText w:val="%3."/>
      <w:lvlJc w:val="right"/>
      <w:pPr>
        <w:ind w:left="2130" w:hanging="180"/>
      </w:pPr>
    </w:lvl>
    <w:lvl w:ilvl="3" w:tplc="0408000F" w:tentative="1">
      <w:start w:val="1"/>
      <w:numFmt w:val="decimal"/>
      <w:lvlText w:val="%4."/>
      <w:lvlJc w:val="left"/>
      <w:pPr>
        <w:ind w:left="2850" w:hanging="360"/>
      </w:pPr>
    </w:lvl>
    <w:lvl w:ilvl="4" w:tplc="04080019" w:tentative="1">
      <w:start w:val="1"/>
      <w:numFmt w:val="lowerLetter"/>
      <w:lvlText w:val="%5."/>
      <w:lvlJc w:val="left"/>
      <w:pPr>
        <w:ind w:left="3570" w:hanging="360"/>
      </w:pPr>
    </w:lvl>
    <w:lvl w:ilvl="5" w:tplc="0408001B" w:tentative="1">
      <w:start w:val="1"/>
      <w:numFmt w:val="lowerRoman"/>
      <w:lvlText w:val="%6."/>
      <w:lvlJc w:val="right"/>
      <w:pPr>
        <w:ind w:left="4290" w:hanging="180"/>
      </w:pPr>
    </w:lvl>
    <w:lvl w:ilvl="6" w:tplc="0408000F" w:tentative="1">
      <w:start w:val="1"/>
      <w:numFmt w:val="decimal"/>
      <w:lvlText w:val="%7."/>
      <w:lvlJc w:val="left"/>
      <w:pPr>
        <w:ind w:left="5010" w:hanging="360"/>
      </w:pPr>
    </w:lvl>
    <w:lvl w:ilvl="7" w:tplc="04080019" w:tentative="1">
      <w:start w:val="1"/>
      <w:numFmt w:val="lowerLetter"/>
      <w:lvlText w:val="%8."/>
      <w:lvlJc w:val="left"/>
      <w:pPr>
        <w:ind w:left="5730" w:hanging="360"/>
      </w:pPr>
    </w:lvl>
    <w:lvl w:ilvl="8" w:tplc="0408001B" w:tentative="1">
      <w:start w:val="1"/>
      <w:numFmt w:val="lowerRoman"/>
      <w:lvlText w:val="%9."/>
      <w:lvlJc w:val="right"/>
      <w:pPr>
        <w:ind w:left="6450" w:hanging="180"/>
      </w:pPr>
    </w:lvl>
  </w:abstractNum>
  <w:abstractNum w:abstractNumId="9" w15:restartNumberingAfterBreak="0">
    <w:nsid w:val="76D9435A"/>
    <w:multiLevelType w:val="multilevel"/>
    <w:tmpl w:val="6082D842"/>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8437358">
    <w:abstractNumId w:val="4"/>
  </w:num>
  <w:num w:numId="2" w16cid:durableId="1712919402">
    <w:abstractNumId w:val="1"/>
  </w:num>
  <w:num w:numId="3" w16cid:durableId="1461419453">
    <w:abstractNumId w:val="6"/>
  </w:num>
  <w:num w:numId="4" w16cid:durableId="1438021909">
    <w:abstractNumId w:val="7"/>
  </w:num>
  <w:num w:numId="5" w16cid:durableId="224099404">
    <w:abstractNumId w:val="9"/>
  </w:num>
  <w:num w:numId="6" w16cid:durableId="2037803555">
    <w:abstractNumId w:val="3"/>
  </w:num>
  <w:num w:numId="7" w16cid:durableId="1343431917">
    <w:abstractNumId w:val="0"/>
  </w:num>
  <w:num w:numId="8" w16cid:durableId="701243114">
    <w:abstractNumId w:val="2"/>
  </w:num>
  <w:num w:numId="9" w16cid:durableId="2137217829">
    <w:abstractNumId w:val="5"/>
  </w:num>
  <w:num w:numId="10" w16cid:durableId="1620646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79"/>
    <w:rsid w:val="000228DB"/>
    <w:rsid w:val="00034208"/>
    <w:rsid w:val="00037E0E"/>
    <w:rsid w:val="0006001D"/>
    <w:rsid w:val="000623C3"/>
    <w:rsid w:val="0006322D"/>
    <w:rsid w:val="00064C7D"/>
    <w:rsid w:val="0006522D"/>
    <w:rsid w:val="000657E8"/>
    <w:rsid w:val="00071E1B"/>
    <w:rsid w:val="00077F9D"/>
    <w:rsid w:val="00082D45"/>
    <w:rsid w:val="00086F5C"/>
    <w:rsid w:val="000930BE"/>
    <w:rsid w:val="00096FD3"/>
    <w:rsid w:val="000B25FC"/>
    <w:rsid w:val="000D2B85"/>
    <w:rsid w:val="000F5D36"/>
    <w:rsid w:val="001062D4"/>
    <w:rsid w:val="0012764B"/>
    <w:rsid w:val="00146EE3"/>
    <w:rsid w:val="001519FF"/>
    <w:rsid w:val="00154825"/>
    <w:rsid w:val="00155D6C"/>
    <w:rsid w:val="001632F8"/>
    <w:rsid w:val="00176F0C"/>
    <w:rsid w:val="00181A19"/>
    <w:rsid w:val="00186FB9"/>
    <w:rsid w:val="001B67C6"/>
    <w:rsid w:val="001D53D6"/>
    <w:rsid w:val="001D5533"/>
    <w:rsid w:val="001F3C39"/>
    <w:rsid w:val="0020099B"/>
    <w:rsid w:val="00211C94"/>
    <w:rsid w:val="00235A38"/>
    <w:rsid w:val="00237D42"/>
    <w:rsid w:val="002414E2"/>
    <w:rsid w:val="002521DD"/>
    <w:rsid w:val="002528A0"/>
    <w:rsid w:val="00260855"/>
    <w:rsid w:val="0028466C"/>
    <w:rsid w:val="00287309"/>
    <w:rsid w:val="002959FE"/>
    <w:rsid w:val="00317F72"/>
    <w:rsid w:val="00331F48"/>
    <w:rsid w:val="00337078"/>
    <w:rsid w:val="00341A37"/>
    <w:rsid w:val="003706F7"/>
    <w:rsid w:val="00376896"/>
    <w:rsid w:val="0038494F"/>
    <w:rsid w:val="00384D13"/>
    <w:rsid w:val="00387523"/>
    <w:rsid w:val="003949CB"/>
    <w:rsid w:val="0039642E"/>
    <w:rsid w:val="003A1E9F"/>
    <w:rsid w:val="003C14FF"/>
    <w:rsid w:val="003D645E"/>
    <w:rsid w:val="00400EA4"/>
    <w:rsid w:val="00417BB4"/>
    <w:rsid w:val="00430527"/>
    <w:rsid w:val="00433ABC"/>
    <w:rsid w:val="00433AF3"/>
    <w:rsid w:val="004442AA"/>
    <w:rsid w:val="004455AF"/>
    <w:rsid w:val="00452B0B"/>
    <w:rsid w:val="00474051"/>
    <w:rsid w:val="00493419"/>
    <w:rsid w:val="004A210B"/>
    <w:rsid w:val="004B109C"/>
    <w:rsid w:val="004B4124"/>
    <w:rsid w:val="004B41E3"/>
    <w:rsid w:val="004C3B06"/>
    <w:rsid w:val="005121B1"/>
    <w:rsid w:val="00517E94"/>
    <w:rsid w:val="00523CE6"/>
    <w:rsid w:val="005272D1"/>
    <w:rsid w:val="00534BE2"/>
    <w:rsid w:val="005529EB"/>
    <w:rsid w:val="00563F7D"/>
    <w:rsid w:val="00565A53"/>
    <w:rsid w:val="00573FEA"/>
    <w:rsid w:val="00577A61"/>
    <w:rsid w:val="005A3EAA"/>
    <w:rsid w:val="005B2799"/>
    <w:rsid w:val="005B3A35"/>
    <w:rsid w:val="005D6423"/>
    <w:rsid w:val="005F4E37"/>
    <w:rsid w:val="006020BB"/>
    <w:rsid w:val="00605187"/>
    <w:rsid w:val="00611EBD"/>
    <w:rsid w:val="00625BD3"/>
    <w:rsid w:val="00627601"/>
    <w:rsid w:val="006361FF"/>
    <w:rsid w:val="00637B6E"/>
    <w:rsid w:val="00641A8E"/>
    <w:rsid w:val="00653979"/>
    <w:rsid w:val="00660F9B"/>
    <w:rsid w:val="00675435"/>
    <w:rsid w:val="00680825"/>
    <w:rsid w:val="0069583B"/>
    <w:rsid w:val="006A49E9"/>
    <w:rsid w:val="006C0C15"/>
    <w:rsid w:val="006D0C70"/>
    <w:rsid w:val="006F4B1F"/>
    <w:rsid w:val="006F4C68"/>
    <w:rsid w:val="0070370E"/>
    <w:rsid w:val="00703A24"/>
    <w:rsid w:val="007275AF"/>
    <w:rsid w:val="00740F0E"/>
    <w:rsid w:val="007422FC"/>
    <w:rsid w:val="007477C3"/>
    <w:rsid w:val="00747C92"/>
    <w:rsid w:val="007526F7"/>
    <w:rsid w:val="007628A0"/>
    <w:rsid w:val="00764AEA"/>
    <w:rsid w:val="007807AB"/>
    <w:rsid w:val="00784B5E"/>
    <w:rsid w:val="007971BA"/>
    <w:rsid w:val="007A5B02"/>
    <w:rsid w:val="007C6CD4"/>
    <w:rsid w:val="007D0987"/>
    <w:rsid w:val="007D4DBC"/>
    <w:rsid w:val="007F21ED"/>
    <w:rsid w:val="007F260B"/>
    <w:rsid w:val="007F466E"/>
    <w:rsid w:val="00802953"/>
    <w:rsid w:val="00821926"/>
    <w:rsid w:val="008237C4"/>
    <w:rsid w:val="00854027"/>
    <w:rsid w:val="00863A77"/>
    <w:rsid w:val="008766D2"/>
    <w:rsid w:val="00892513"/>
    <w:rsid w:val="008A326A"/>
    <w:rsid w:val="008B1D31"/>
    <w:rsid w:val="008C5E03"/>
    <w:rsid w:val="008C7FAC"/>
    <w:rsid w:val="008E3601"/>
    <w:rsid w:val="008F233F"/>
    <w:rsid w:val="008F4454"/>
    <w:rsid w:val="0090445A"/>
    <w:rsid w:val="00923815"/>
    <w:rsid w:val="00927690"/>
    <w:rsid w:val="00944572"/>
    <w:rsid w:val="00963ED1"/>
    <w:rsid w:val="00975970"/>
    <w:rsid w:val="00983C10"/>
    <w:rsid w:val="00987A32"/>
    <w:rsid w:val="00991A01"/>
    <w:rsid w:val="009942F1"/>
    <w:rsid w:val="009950EB"/>
    <w:rsid w:val="009B78F6"/>
    <w:rsid w:val="009D094B"/>
    <w:rsid w:val="00A129F2"/>
    <w:rsid w:val="00A13ADA"/>
    <w:rsid w:val="00A32867"/>
    <w:rsid w:val="00A41C56"/>
    <w:rsid w:val="00A578F9"/>
    <w:rsid w:val="00A61CA3"/>
    <w:rsid w:val="00A77474"/>
    <w:rsid w:val="00A90139"/>
    <w:rsid w:val="00A93179"/>
    <w:rsid w:val="00AA2188"/>
    <w:rsid w:val="00AE09A5"/>
    <w:rsid w:val="00B02DBB"/>
    <w:rsid w:val="00B04FDB"/>
    <w:rsid w:val="00B079FC"/>
    <w:rsid w:val="00B10776"/>
    <w:rsid w:val="00B1281A"/>
    <w:rsid w:val="00B20574"/>
    <w:rsid w:val="00B40748"/>
    <w:rsid w:val="00B50F76"/>
    <w:rsid w:val="00B523B4"/>
    <w:rsid w:val="00B548C5"/>
    <w:rsid w:val="00B5675C"/>
    <w:rsid w:val="00B6789B"/>
    <w:rsid w:val="00B92053"/>
    <w:rsid w:val="00B9303E"/>
    <w:rsid w:val="00B97BDC"/>
    <w:rsid w:val="00BB5898"/>
    <w:rsid w:val="00BD3DF6"/>
    <w:rsid w:val="00BE7F90"/>
    <w:rsid w:val="00BF5F2E"/>
    <w:rsid w:val="00C01368"/>
    <w:rsid w:val="00C14E41"/>
    <w:rsid w:val="00C228B8"/>
    <w:rsid w:val="00C333C6"/>
    <w:rsid w:val="00C33EB5"/>
    <w:rsid w:val="00C63E04"/>
    <w:rsid w:val="00C73DA8"/>
    <w:rsid w:val="00C7729E"/>
    <w:rsid w:val="00C87185"/>
    <w:rsid w:val="00C95D0C"/>
    <w:rsid w:val="00CC4EE8"/>
    <w:rsid w:val="00CD3338"/>
    <w:rsid w:val="00D02761"/>
    <w:rsid w:val="00D07828"/>
    <w:rsid w:val="00D143B4"/>
    <w:rsid w:val="00D252FE"/>
    <w:rsid w:val="00D32D85"/>
    <w:rsid w:val="00D36682"/>
    <w:rsid w:val="00D40B35"/>
    <w:rsid w:val="00D417C4"/>
    <w:rsid w:val="00D427A3"/>
    <w:rsid w:val="00D54178"/>
    <w:rsid w:val="00D57A0C"/>
    <w:rsid w:val="00D61C09"/>
    <w:rsid w:val="00D8508A"/>
    <w:rsid w:val="00D87EA3"/>
    <w:rsid w:val="00D9035A"/>
    <w:rsid w:val="00DA0A5F"/>
    <w:rsid w:val="00DA25F0"/>
    <w:rsid w:val="00DB3976"/>
    <w:rsid w:val="00DC5480"/>
    <w:rsid w:val="00DD6A79"/>
    <w:rsid w:val="00DD6B63"/>
    <w:rsid w:val="00DE1147"/>
    <w:rsid w:val="00DE1238"/>
    <w:rsid w:val="00E04C86"/>
    <w:rsid w:val="00E06511"/>
    <w:rsid w:val="00E23D2E"/>
    <w:rsid w:val="00E42AB2"/>
    <w:rsid w:val="00E5441B"/>
    <w:rsid w:val="00E61D1E"/>
    <w:rsid w:val="00E72213"/>
    <w:rsid w:val="00E7321F"/>
    <w:rsid w:val="00E82536"/>
    <w:rsid w:val="00E95BAB"/>
    <w:rsid w:val="00E97A72"/>
    <w:rsid w:val="00EA1D8A"/>
    <w:rsid w:val="00EA4D24"/>
    <w:rsid w:val="00EC2783"/>
    <w:rsid w:val="00EC32E4"/>
    <w:rsid w:val="00EC33C2"/>
    <w:rsid w:val="00EC35EE"/>
    <w:rsid w:val="00ED75CF"/>
    <w:rsid w:val="00EF26F0"/>
    <w:rsid w:val="00F00144"/>
    <w:rsid w:val="00F0359D"/>
    <w:rsid w:val="00F1687F"/>
    <w:rsid w:val="00F178F6"/>
    <w:rsid w:val="00F306CD"/>
    <w:rsid w:val="00F32DC6"/>
    <w:rsid w:val="00F672D6"/>
    <w:rsid w:val="00F817C0"/>
    <w:rsid w:val="00FB2B48"/>
    <w:rsid w:val="00FB33F2"/>
    <w:rsid w:val="00FB696F"/>
    <w:rsid w:val="00FD30A0"/>
    <w:rsid w:val="00FF52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229B"/>
  <w15:chartTrackingRefBased/>
  <w15:docId w15:val="{46E11228-6FD9-4EDD-A839-F00C206F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C92"/>
    <w:pPr>
      <w:spacing w:after="0" w:line="240" w:lineRule="auto"/>
    </w:pPr>
    <w:rPr>
      <w:rFonts w:ascii="MS Sans Serif" w:eastAsia="Times New Roman" w:hAnsi="MS Sans Serif" w:cs="Times New Roman"/>
      <w:kern w:val="0"/>
      <w:sz w:val="20"/>
      <w:szCs w:val="20"/>
      <w:lang w:val="en-US" w:eastAsia="el-GR"/>
      <w14:ligatures w14:val="none"/>
    </w:rPr>
  </w:style>
  <w:style w:type="paragraph" w:styleId="1">
    <w:name w:val="heading 1"/>
    <w:basedOn w:val="a"/>
    <w:next w:val="a"/>
    <w:link w:val="1Char"/>
    <w:qFormat/>
    <w:rsid w:val="00747C92"/>
    <w:pPr>
      <w:keepNext/>
      <w:spacing w:before="120"/>
      <w:ind w:right="51"/>
      <w:jc w:val="center"/>
      <w:outlineLvl w:val="0"/>
    </w:pPr>
    <w:rPr>
      <w:rFonts w:ascii="Arial" w:hAnsi="Arial"/>
      <w:b/>
      <w:i/>
      <w:color w:val="000000"/>
      <w:lang w:val="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47C92"/>
    <w:rPr>
      <w:rFonts w:ascii="Arial" w:eastAsia="Times New Roman" w:hAnsi="Arial" w:cs="Times New Roman"/>
      <w:b/>
      <w:i/>
      <w:color w:val="000000"/>
      <w:kern w:val="0"/>
      <w:sz w:val="20"/>
      <w:szCs w:val="20"/>
      <w:lang w:eastAsia="el-GR"/>
      <w14:ligatures w14:val="none"/>
    </w:rPr>
  </w:style>
  <w:style w:type="paragraph" w:styleId="a3">
    <w:name w:val="Body Text"/>
    <w:basedOn w:val="a"/>
    <w:link w:val="Char"/>
    <w:rsid w:val="00747C92"/>
    <w:pPr>
      <w:spacing w:after="120"/>
    </w:pPr>
  </w:style>
  <w:style w:type="character" w:customStyle="1" w:styleId="Char">
    <w:name w:val="Σώμα κειμένου Char"/>
    <w:basedOn w:val="a0"/>
    <w:link w:val="a3"/>
    <w:rsid w:val="00747C92"/>
    <w:rPr>
      <w:rFonts w:ascii="MS Sans Serif" w:eastAsia="Times New Roman" w:hAnsi="MS Sans Serif" w:cs="Times New Roman"/>
      <w:kern w:val="0"/>
      <w:sz w:val="20"/>
      <w:szCs w:val="20"/>
      <w:lang w:val="en-US" w:eastAsia="el-GR"/>
      <w14:ligatures w14:val="none"/>
    </w:rPr>
  </w:style>
  <w:style w:type="character" w:styleId="-">
    <w:name w:val="Hyperlink"/>
    <w:uiPriority w:val="99"/>
    <w:rsid w:val="00747C92"/>
    <w:rPr>
      <w:color w:val="0000FF"/>
      <w:u w:val="single"/>
    </w:rPr>
  </w:style>
  <w:style w:type="paragraph" w:styleId="Web">
    <w:name w:val="Normal (Web)"/>
    <w:basedOn w:val="a"/>
    <w:rsid w:val="009D094B"/>
    <w:pPr>
      <w:spacing w:before="100" w:beforeAutospacing="1" w:after="119"/>
    </w:pPr>
    <w:rPr>
      <w:rFonts w:ascii="Times New Roman" w:hAnsi="Times New Roman"/>
      <w:sz w:val="24"/>
      <w:szCs w:val="24"/>
      <w:lang w:val="el-GR" w:bidi="hi-IN"/>
    </w:rPr>
  </w:style>
  <w:style w:type="table" w:styleId="a4">
    <w:name w:val="Table Grid"/>
    <w:basedOn w:val="a1"/>
    <w:uiPriority w:val="39"/>
    <w:rsid w:val="00797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17F72"/>
    <w:pPr>
      <w:ind w:left="720"/>
      <w:contextualSpacing/>
    </w:pPr>
  </w:style>
  <w:style w:type="paragraph" w:customStyle="1" w:styleId="western">
    <w:name w:val="western"/>
    <w:basedOn w:val="a"/>
    <w:rsid w:val="007275AF"/>
    <w:pPr>
      <w:spacing w:before="100" w:beforeAutospacing="1" w:after="100" w:afterAutospacing="1"/>
    </w:pPr>
    <w:rPr>
      <w:rFonts w:ascii="Times New Roman" w:hAnsi="Times New Roman"/>
      <w:color w:val="000000"/>
      <w:sz w:val="24"/>
      <w:szCs w:val="24"/>
      <w:lang w:val="el-GR"/>
    </w:rPr>
  </w:style>
  <w:style w:type="paragraph" w:styleId="a6">
    <w:name w:val="footnote text"/>
    <w:basedOn w:val="a"/>
    <w:link w:val="Char0"/>
    <w:uiPriority w:val="99"/>
    <w:semiHidden/>
    <w:unhideWhenUsed/>
    <w:rsid w:val="00AE09A5"/>
  </w:style>
  <w:style w:type="character" w:customStyle="1" w:styleId="Char0">
    <w:name w:val="Κείμενο υποσημείωσης Char"/>
    <w:basedOn w:val="a0"/>
    <w:link w:val="a6"/>
    <w:uiPriority w:val="99"/>
    <w:semiHidden/>
    <w:rsid w:val="00AE09A5"/>
    <w:rPr>
      <w:rFonts w:ascii="MS Sans Serif" w:eastAsia="Times New Roman" w:hAnsi="MS Sans Serif" w:cs="Times New Roman"/>
      <w:kern w:val="0"/>
      <w:sz w:val="20"/>
      <w:szCs w:val="20"/>
      <w:lang w:val="en-US" w:eastAsia="el-GR"/>
      <w14:ligatures w14:val="none"/>
    </w:rPr>
  </w:style>
  <w:style w:type="character" w:styleId="a7">
    <w:name w:val="footnote reference"/>
    <w:basedOn w:val="a0"/>
    <w:uiPriority w:val="99"/>
    <w:semiHidden/>
    <w:unhideWhenUsed/>
    <w:rsid w:val="00AE09A5"/>
    <w:rPr>
      <w:vertAlign w:val="superscript"/>
    </w:rPr>
  </w:style>
  <w:style w:type="character" w:styleId="a8">
    <w:name w:val="Unresolved Mention"/>
    <w:basedOn w:val="a0"/>
    <w:uiPriority w:val="99"/>
    <w:semiHidden/>
    <w:unhideWhenUsed/>
    <w:rsid w:val="00B079FC"/>
    <w:rPr>
      <w:color w:val="605E5C"/>
      <w:shd w:val="clear" w:color="auto" w:fill="E1DFDD"/>
    </w:rPr>
  </w:style>
  <w:style w:type="character" w:styleId="a9">
    <w:name w:val="annotation reference"/>
    <w:basedOn w:val="a0"/>
    <w:uiPriority w:val="99"/>
    <w:semiHidden/>
    <w:unhideWhenUsed/>
    <w:rsid w:val="00C7729E"/>
    <w:rPr>
      <w:sz w:val="16"/>
      <w:szCs w:val="16"/>
    </w:rPr>
  </w:style>
  <w:style w:type="paragraph" w:styleId="aa">
    <w:name w:val="annotation text"/>
    <w:basedOn w:val="a"/>
    <w:link w:val="Char1"/>
    <w:uiPriority w:val="99"/>
    <w:semiHidden/>
    <w:unhideWhenUsed/>
    <w:rsid w:val="00C7729E"/>
  </w:style>
  <w:style w:type="character" w:customStyle="1" w:styleId="Char1">
    <w:name w:val="Κείμενο σχολίου Char"/>
    <w:basedOn w:val="a0"/>
    <w:link w:val="aa"/>
    <w:uiPriority w:val="99"/>
    <w:semiHidden/>
    <w:rsid w:val="00C7729E"/>
    <w:rPr>
      <w:rFonts w:ascii="MS Sans Serif" w:eastAsia="Times New Roman" w:hAnsi="MS Sans Serif" w:cs="Times New Roman"/>
      <w:kern w:val="0"/>
      <w:sz w:val="20"/>
      <w:szCs w:val="20"/>
      <w:lang w:val="en-US" w:eastAsia="el-GR"/>
      <w14:ligatures w14:val="none"/>
    </w:rPr>
  </w:style>
  <w:style w:type="paragraph" w:styleId="ab">
    <w:name w:val="annotation subject"/>
    <w:basedOn w:val="aa"/>
    <w:next w:val="aa"/>
    <w:link w:val="Char2"/>
    <w:uiPriority w:val="99"/>
    <w:semiHidden/>
    <w:unhideWhenUsed/>
    <w:rsid w:val="00C7729E"/>
    <w:rPr>
      <w:b/>
      <w:bCs/>
    </w:rPr>
  </w:style>
  <w:style w:type="character" w:customStyle="1" w:styleId="Char2">
    <w:name w:val="Θέμα σχολίου Char"/>
    <w:basedOn w:val="Char1"/>
    <w:link w:val="ab"/>
    <w:uiPriority w:val="99"/>
    <w:semiHidden/>
    <w:rsid w:val="00C7729E"/>
    <w:rPr>
      <w:rFonts w:ascii="MS Sans Serif" w:eastAsia="Times New Roman" w:hAnsi="MS Sans Serif" w:cs="Times New Roman"/>
      <w:b/>
      <w:bCs/>
      <w:kern w:val="0"/>
      <w:sz w:val="20"/>
      <w:szCs w:val="20"/>
      <w:lang w:val="en-US"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322027">
      <w:bodyDiv w:val="1"/>
      <w:marLeft w:val="0"/>
      <w:marRight w:val="0"/>
      <w:marTop w:val="0"/>
      <w:marBottom w:val="0"/>
      <w:divBdr>
        <w:top w:val="none" w:sz="0" w:space="0" w:color="auto"/>
        <w:left w:val="none" w:sz="0" w:space="0" w:color="auto"/>
        <w:bottom w:val="none" w:sz="0" w:space="0" w:color="auto"/>
        <w:right w:val="none" w:sz="0" w:space="0" w:color="auto"/>
      </w:divBdr>
    </w:div>
    <w:div w:id="168127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sroussi@pe-messinias.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pel.gov.gr" TargetMode="Externa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45D6F-7592-4EDA-AF01-BD6A2D46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1063</Words>
  <Characters>5744</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 Κοτσωρη</dc:creator>
  <cp:keywords/>
  <dc:description/>
  <cp:lastModifiedBy>ΣΟΦΙΑ ΡΟΥΣΣΗ</cp:lastModifiedBy>
  <cp:revision>23</cp:revision>
  <cp:lastPrinted>2024-08-21T07:01:00Z</cp:lastPrinted>
  <dcterms:created xsi:type="dcterms:W3CDTF">2023-09-13T06:58:00Z</dcterms:created>
  <dcterms:modified xsi:type="dcterms:W3CDTF">2024-08-21T07:04:00Z</dcterms:modified>
</cp:coreProperties>
</file>