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Ταχ. Δ/νση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Αλέμη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DB31BF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9067C9">
            <w:pPr>
              <w:spacing w:line="276" w:lineRule="auto"/>
              <w:jc w:val="both"/>
              <w:rPr>
                <w:lang w:val="en-US"/>
              </w:rPr>
            </w:pPr>
            <w:hyperlink r:id="rId8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9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0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1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2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9067C9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3">
              <w:r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4680B3F1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D64B33">
        <w:rPr>
          <w:rFonts w:ascii="Calibri" w:hAnsi="Calibri" w:cs="Calibri"/>
          <w:sz w:val="22"/>
          <w:szCs w:val="22"/>
        </w:rPr>
        <w:t>Παρασκευή 01 Νοεμβρίου</w:t>
      </w:r>
      <w:r>
        <w:rPr>
          <w:rFonts w:ascii="Calibri" w:hAnsi="Calibri" w:cs="Calibri"/>
          <w:sz w:val="22"/>
          <w:szCs w:val="22"/>
        </w:rPr>
        <w:t xml:space="preserve"> 2024 και ώρα </w:t>
      </w:r>
      <w:r w:rsidR="00D64B33">
        <w:rPr>
          <w:rFonts w:ascii="Calibri" w:hAnsi="Calibri" w:cs="Calibri"/>
          <w:sz w:val="22"/>
          <w:szCs w:val="22"/>
        </w:rPr>
        <w:t>10</w:t>
      </w:r>
      <w:r w:rsidR="00895313">
        <w:rPr>
          <w:rFonts w:ascii="Calibri" w:hAnsi="Calibri" w:cs="Calibri"/>
          <w:sz w:val="22"/>
          <w:szCs w:val="22"/>
        </w:rPr>
        <w:t>:30</w:t>
      </w:r>
      <w:r>
        <w:rPr>
          <w:rFonts w:ascii="Calibri" w:hAnsi="Calibri" w:cs="Calibri"/>
          <w:sz w:val="22"/>
          <w:szCs w:val="22"/>
        </w:rPr>
        <w:t xml:space="preserve"> 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1361B4"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498"/>
        <w:gridCol w:w="1548"/>
        <w:gridCol w:w="4562"/>
      </w:tblGrid>
      <w:tr w:rsidR="004227F5" w14:paraId="09BFFE8B" w14:textId="77777777" w:rsidTr="00551D66">
        <w:trPr>
          <w:trHeight w:val="388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5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8" w14:textId="11E0AD6D" w:rsidR="004227F5" w:rsidRPr="005E1684" w:rsidRDefault="009067C9" w:rsidP="00551D6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ΑΡΓΟΛΙΔΑΣ</w:t>
            </w:r>
            <w:r w:rsidR="005E1684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</w:t>
            </w:r>
            <w:r w:rsidR="005E16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9" w14:textId="7AAA7D53" w:rsidR="004227F5" w:rsidRDefault="004227F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3857FE7" w14:textId="4D2BB71D" w:rsidR="006A0B5E" w:rsidRDefault="006D1079" w:rsidP="006A0B5E">
            <w:pPr>
              <w:tabs>
                <w:tab w:val="left" w:pos="2985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Διενέργεια δημοπρασίας </w:t>
            </w:r>
            <w:r w:rsidR="006A0B5E" w:rsidRPr="006A0B5E">
              <w:rPr>
                <w:rFonts w:asciiTheme="minorHAnsi" w:hAnsiTheme="minorHAnsi" w:cstheme="minorHAnsi"/>
                <w:sz w:val="22"/>
                <w:szCs w:val="22"/>
              </w:rPr>
              <w:t>δρομολογίων μεταφοράς μαθητών πρωτοβάθμιας εκπαίδευσης, για νέα δρομολόγια σχολικού έτους 2024-2025</w:t>
            </w:r>
            <w:r w:rsidR="006A0B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9BFFE8A" w14:textId="615396EF" w:rsidR="004227F5" w:rsidRDefault="004227F5" w:rsidP="005E1684">
            <w:pPr>
              <w:tabs>
                <w:tab w:val="left" w:pos="2985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0BEA" w14:paraId="35FCEA1C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87054B1" w14:textId="77777777" w:rsidR="00090BEA" w:rsidRDefault="00090BE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86DBE61" w14:textId="40EE7F1A" w:rsidR="00090BEA" w:rsidRPr="005F47B7" w:rsidRDefault="00090BEA" w:rsidP="00906E6E">
            <w:pPr>
              <w:pStyle w:val="Web"/>
              <w:spacing w:beforeAutospacing="0" w:after="0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090B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ΑΡΓΟΛΙΔΑΣ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52D4BEF" w14:textId="7996D5FB" w:rsidR="00090BEA" w:rsidRPr="00090BEA" w:rsidRDefault="00090BEA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5C6C840" w14:textId="38475B0D" w:rsidR="00090BEA" w:rsidRPr="00E33825" w:rsidRDefault="00090BEA" w:rsidP="00E33825">
            <w:pPr>
              <w:pStyle w:val="Web"/>
              <w:spacing w:before="280"/>
              <w:rPr>
                <w:rFonts w:asciiTheme="minorHAnsi" w:hAnsiTheme="minorHAnsi" w:cstheme="minorHAnsi"/>
                <w:sz w:val="22"/>
                <w:szCs w:val="22"/>
              </w:rPr>
            </w:pPr>
            <w:r w:rsidRPr="00090B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0378A">
              <w:rPr>
                <w:rFonts w:asciiTheme="minorHAnsi" w:hAnsiTheme="minorHAnsi" w:cstheme="minorHAnsi"/>
                <w:sz w:val="22"/>
                <w:szCs w:val="22"/>
              </w:rPr>
              <w:t xml:space="preserve">Διενέργεια δημοπρασίας </w:t>
            </w:r>
            <w:r w:rsidR="00E33825" w:rsidRPr="00E33825">
              <w:rPr>
                <w:rFonts w:asciiTheme="minorHAnsi" w:hAnsiTheme="minorHAnsi" w:cstheme="minorHAnsi"/>
                <w:sz w:val="22"/>
                <w:szCs w:val="22"/>
              </w:rPr>
              <w:t>δρομολογίων μεταφοράς μαθητών</w:t>
            </w:r>
            <w:r w:rsidR="00E338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3825" w:rsidRPr="00E33825">
              <w:rPr>
                <w:rFonts w:asciiTheme="minorHAnsi" w:hAnsiTheme="minorHAnsi" w:cstheme="minorHAnsi"/>
                <w:sz w:val="22"/>
                <w:szCs w:val="22"/>
              </w:rPr>
              <w:t>δευτεροβάθμιας εκπαίδευσης, για νέα δρομολόγια Καλλιτεχνικού Σχολείου, σχολικού έτους 2024-2025</w:t>
            </w:r>
            <w:r w:rsidR="00E338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47CE5" w14:paraId="6B5262DF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EE51D38" w14:textId="77777777" w:rsidR="00247CE5" w:rsidRDefault="00247CE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69ECB62" w14:textId="11DEF9AA" w:rsidR="00247CE5" w:rsidRPr="005F47B7" w:rsidRDefault="00BE5F5E" w:rsidP="00906E6E">
            <w:pPr>
              <w:pStyle w:val="Web"/>
              <w:spacing w:beforeAutospacing="0" w:after="0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BE5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  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4ED2080" w14:textId="550A8C01" w:rsidR="00247CE5" w:rsidRPr="006F420D" w:rsidRDefault="00BE5F5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320581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804CDA6" w14:textId="64DC312A" w:rsidR="00247CE5" w:rsidRPr="00933750" w:rsidRDefault="00247CE5" w:rsidP="00247CE5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CE5">
              <w:rPr>
                <w:rFonts w:asciiTheme="minorHAnsi" w:hAnsiTheme="minorHAnsi" w:cstheme="minorHAnsi"/>
                <w:bCs/>
                <w:sz w:val="22"/>
                <w:szCs w:val="22"/>
              </w:rPr>
              <w:t>Κήρυξη άγονης της δημοπρασίας μίσθωσης ακινήτου &amp; έγκριση επανάληψης για τη στέγαση του Κέντρου Διεπιστημονικής Αξιολόγησης, Συμβουλευτικής και Υποστήριξης (ΚΕ.Δ.Α.Σ.Υ.) Αργολίδας</w:t>
            </w:r>
          </w:p>
        </w:tc>
      </w:tr>
      <w:tr w:rsidR="004227F5" w14:paraId="09BFFE92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C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D" w14:textId="2318A750" w:rsidR="004227F5" w:rsidRPr="001E5B1E" w:rsidRDefault="00906E6E" w:rsidP="00906E6E">
            <w:pPr>
              <w:pStyle w:val="Web"/>
              <w:spacing w:beforeAutospacing="0" w:after="0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5F47B7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ΚΟΡΙΝΘΙΑΣ        </w:t>
            </w:r>
            <w:r w:rsidR="001E5B1E" w:rsidRPr="001E5B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  <w:p w14:paraId="09BFFE8F" w14:textId="77777777" w:rsidR="004227F5" w:rsidRDefault="004227F5" w:rsidP="00A64D47">
            <w:pPr>
              <w:pStyle w:val="Web"/>
              <w:spacing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0" w14:textId="7F1CB716" w:rsidR="004227F5" w:rsidRPr="000610AC" w:rsidRDefault="001E5B1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314743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1" w14:textId="4468DBD8" w:rsidR="004227F5" w:rsidRPr="00933750" w:rsidRDefault="002062F6" w:rsidP="002062F6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3750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3ης παράτασης με αναθεώρηση της συνολικής προθεσμίας περαίωσης των εργασιών του έργου: «ΑΛΛΑΓΗ ΧΡΗΣΗΣ ΥΠΑΡΧΟΝΤΟΣ ΙΣΟΓΕΙΟΥ ΚΤΙΣΜΑΤΟΣ ΣΕ Μ.Φ.Η., ΙΣΟΓΕΙΑ ΠΡΟΣΘΗΚΗ ΚΑΤ΄ ΕΠΕΚΤΑΣΗ, ΕΣΩΤΕΡΙΚΕΣ ΔΙΑΡΡΥΘΜΙΣΕΙΣ ΚΑΙ ΑΛΛΑΓΗ ΟΨΕΩΝ ΤΟΥ ΕΚΚΛΗΣΙΑΣΤΙΚΟΥ ΓΗΡΟΚΟΜΕΙΟΥ ΚΟΡΙΝΘΟΥ ¨ΤΟ ΕΡΓΟΝ ΤΟΥ ΑΠΟΣΤΟΛΟΥ ΠΑΥΛΟΥ¨» μέχρι τις 02/09/2024, Προϋπολογισμός: 1.835.200,00 €</w:t>
            </w:r>
          </w:p>
        </w:tc>
      </w:tr>
      <w:tr w:rsidR="00DC4D7F" w14:paraId="6C2BA9F4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A918126" w14:textId="77777777" w:rsidR="00DC4D7F" w:rsidRDefault="00DC4D7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B1466D8" w14:textId="27E44D24" w:rsidR="00DC4D7F" w:rsidRPr="00A8237E" w:rsidRDefault="003508E4" w:rsidP="00A64D4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76603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ΠΕ </w:t>
            </w:r>
            <w:r w:rsidR="00766038" w:rsidRPr="0076603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ΚΟΡΙΝΘΙΑΣ        </w:t>
            </w:r>
            <w:r w:rsidRPr="0076603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Δ/ΝΣΗ ΑΝΑΠΤΥΞΙΑΚΟΥ ΠΡΟΓΡΑΜΜΑΤΙΣΜΟΥ ΓΡΑΦΕΙΟ ΑΝΤΙΠΕΡΙΦΕΡΕΙΑΡΧΗ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8BA56B7" w14:textId="77777777" w:rsidR="00DC4D7F" w:rsidRPr="003508E4" w:rsidRDefault="00DC4D7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9D9A0C" w14:textId="7913F71B" w:rsidR="00DC4D7F" w:rsidRPr="002A475E" w:rsidRDefault="00766038" w:rsidP="0088719F">
            <w:pPr>
              <w:pStyle w:val="Web"/>
              <w:spacing w:before="10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60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2ης τροποποίησης τεχνικού προγράμματος Ιδίων Πόρων Π.Ε. </w:t>
            </w:r>
            <w:r w:rsidR="006862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Κορινθίας </w:t>
            </w:r>
            <w:r w:rsidRPr="00766038">
              <w:rPr>
                <w:rFonts w:asciiTheme="minorHAnsi" w:hAnsiTheme="minorHAnsi" w:cstheme="minorHAnsi"/>
                <w:bCs/>
                <w:sz w:val="22"/>
                <w:szCs w:val="22"/>
              </w:rPr>
              <w:t>έτους 2024.</w:t>
            </w:r>
          </w:p>
        </w:tc>
      </w:tr>
      <w:tr w:rsidR="004227F5" w14:paraId="09BFFE97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3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4" w14:textId="110F8C91" w:rsidR="00A64D47" w:rsidRPr="00625333" w:rsidRDefault="009067C9" w:rsidP="00A64D4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ΛΑΚΩΝΙΑΣ</w:t>
            </w:r>
            <w:r w:rsidR="00A64D47">
              <w:t xml:space="preserve">       </w:t>
            </w:r>
            <w:r w:rsidR="00625333" w:rsidRPr="006253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</w:t>
            </w:r>
            <w:r w:rsidR="00625333" w:rsidRPr="005030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625333" w:rsidRPr="006253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ΝΣΗ ΤΕΧΝΙΚΩΝ ΕΡΓΩΝ</w:t>
            </w:r>
            <w:r w:rsidR="00A64D47">
              <w:t xml:space="preserve"> </w:t>
            </w:r>
            <w:r w:rsidR="00FB7DFC" w:rsidRPr="00625333">
              <w:t xml:space="preserve">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5" w14:textId="35CAD416" w:rsidR="004227F5" w:rsidRPr="00FB7DFC" w:rsidRDefault="00FB7DF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280807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6" w14:textId="6941003C" w:rsidR="004227F5" w:rsidRPr="00A701CB" w:rsidRDefault="00893617" w:rsidP="00893617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617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του 1ου πρακτικού δημοπρασίας του έργου:  «ΑΠΟΚΑΤΑΣΤΑΣΗ, ΚΑΘΑΡΙΣΜΟΣ ΚΑΙ ΣΥΝΤΗΡΗΣΗ ΑΝΤΙΠΛΗΜΜΥΡΙΚΩΝ ΕΡΓΩΝ,                                               ΧΕΙΜΑΡΡΩΝ ΚΑΙ ΠΟΤΑΜΩΝ Π.Ε. ΛΑΚΩΝΙΑΣ» Προϋπολογισμός 530.000€ στο πλαίσιο  της ανοικτής διαδικασίας μέσω του Εθνικού Συστήματος Ηλεκτρονικών Δημοσίων Συμβάσεων (Ε.Σ.Η.ΔΗ.Σ.)</w:t>
            </w:r>
          </w:p>
        </w:tc>
      </w:tr>
      <w:tr w:rsidR="001B771B" w14:paraId="06748E38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9F05319" w14:textId="77777777" w:rsidR="001B771B" w:rsidRDefault="001B771B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3B0B535" w14:textId="5FFB48FF" w:rsidR="001B771B" w:rsidRPr="00A8237E" w:rsidRDefault="001B771B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5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ΛΑΚΩΝΙΑΣ </w:t>
            </w:r>
            <w:r w:rsidR="00A85ECC" w:rsidRPr="00A85E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Δ/ΝΣΗ ΑΝΑΠΤΥΞΙΑΚΟΥ ΠΡΟΓΡΑΜΜΑΤΙΣΜΟΥ ΓΡΑΦΕΙΟ ΑΝΤΙΠΕΡΙΦΕΡΕΙΑΡΧΗ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D2484E6" w14:textId="76FE99DB" w:rsidR="001B771B" w:rsidRDefault="00086D6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323</w:t>
            </w:r>
            <w:r w:rsidR="001F6DB0">
              <w:rPr>
                <w:rFonts w:asciiTheme="minorHAnsi" w:hAnsiTheme="minorHAnsi" w:cstheme="minorHAnsi"/>
                <w:bCs/>
                <w:sz w:val="20"/>
                <w:szCs w:val="20"/>
              </w:rPr>
              <w:t>680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D0B52CF" w14:textId="4A9F41B5" w:rsidR="001B771B" w:rsidRDefault="001B771B" w:rsidP="001B771B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7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B7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3ης τροποποίησης τεχνικού προγράμματος Κ.Α.Π. Π.Ε.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B77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Λακωνίας έτους 2024.</w:t>
            </w:r>
          </w:p>
        </w:tc>
      </w:tr>
      <w:tr w:rsidR="004227F5" w14:paraId="09BFFE9D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8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12E4BC" w14:textId="579077DD" w:rsidR="00A8237E" w:rsidRDefault="009067C9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ΜΕΣΣΗΝΙΑΣ</w:t>
            </w:r>
            <w:r w:rsidR="00417E58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</w:t>
            </w:r>
            <w:r w:rsidR="00417E58" w:rsidRPr="00417E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ΝΟΜΙΚΗΣ ΥΠΗΡΕΣΙΑΣ</w:t>
            </w:r>
          </w:p>
          <w:p w14:paraId="09BFFE9A" w14:textId="109D67AA" w:rsidR="004227F5" w:rsidRPr="00A8237E" w:rsidRDefault="004227F5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B" w14:textId="2D6D14DC" w:rsidR="004227F5" w:rsidRDefault="00417E5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319333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C" w14:textId="4E9F3E92" w:rsidR="004227F5" w:rsidRDefault="0050307F" w:rsidP="0050307F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Έγκριση </w:t>
            </w:r>
            <w:r w:rsidRPr="005030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γνωμοδ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ότη</w:t>
            </w:r>
            <w:r w:rsidRPr="005030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ης</w:t>
            </w:r>
            <w:r w:rsidRPr="005030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για την</w:t>
            </w:r>
            <w:r w:rsidRPr="005030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άσκηση ή μη ενδίκων μέσων κατά της υπ’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030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αριθμόν 4.487/2024 απ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ό</w:t>
            </w:r>
            <w:r w:rsidRPr="005030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φ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</w:t>
            </w:r>
            <w:r w:rsidRPr="005030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ης</w:t>
            </w:r>
            <w:r w:rsidRPr="005030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του Μονομελούς Εφετείου Αθηνών (Διαδικασία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030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Περιουσιακών Διαφορών-Εργατικές Διαφορές)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4D2D02" w14:paraId="59C18B7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F03B0C1" w14:textId="77777777" w:rsidR="004D2D02" w:rsidRDefault="004D2D02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3C04D02" w14:textId="77777777" w:rsidR="008D299A" w:rsidRDefault="008D299A" w:rsidP="008D299A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8D29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</w:t>
            </w:r>
            <w:r w:rsidRPr="00417E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ΝΟΜΙΚΗΣ ΥΠΗΡΕΣΙΑΣ</w:t>
            </w:r>
          </w:p>
          <w:p w14:paraId="2BA0CE61" w14:textId="77777777" w:rsidR="004D2D02" w:rsidRPr="00A8237E" w:rsidRDefault="004D2D02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31A3927" w14:textId="3DC56EBD" w:rsidR="004D2D02" w:rsidRDefault="005263EA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321401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00F65CF" w14:textId="25332568" w:rsidR="004D2D02" w:rsidRPr="00394D95" w:rsidRDefault="004D2D02" w:rsidP="008D299A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D02">
              <w:rPr>
                <w:rFonts w:asciiTheme="minorHAnsi" w:hAnsiTheme="minorHAnsi" w:cstheme="minorHAnsi"/>
                <w:bCs/>
                <w:sz w:val="22"/>
                <w:szCs w:val="22"/>
              </w:rPr>
              <w:t>Ορισμ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ός </w:t>
            </w:r>
            <w:r w:rsidRPr="004D2D02">
              <w:rPr>
                <w:rFonts w:asciiTheme="minorHAnsi" w:hAnsiTheme="minorHAnsi" w:cstheme="minorHAnsi"/>
                <w:bCs/>
                <w:sz w:val="22"/>
                <w:szCs w:val="22"/>
              </w:rPr>
              <w:t>πληρεξούσιων δικηγόρων της Περιφέρειας</w:t>
            </w:r>
            <w:r w:rsidR="00DF50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94D95" w:rsidRPr="00394D95">
              <w:rPr>
                <w:rFonts w:asciiTheme="minorHAnsi" w:hAnsiTheme="minorHAnsi" w:cstheme="minorHAnsi"/>
                <w:bCs/>
                <w:sz w:val="22"/>
                <w:szCs w:val="22"/>
              </w:rPr>
              <w:t>και παροχή</w:t>
            </w:r>
            <w:r w:rsidR="00394D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94D95" w:rsidRPr="00394D95">
              <w:rPr>
                <w:rFonts w:asciiTheme="minorHAnsi" w:hAnsiTheme="minorHAnsi" w:cstheme="minorHAnsi"/>
                <w:bCs/>
                <w:sz w:val="22"/>
                <w:szCs w:val="22"/>
              </w:rPr>
              <w:t>προς αυτών πληρεξουσιότητα για να εκπροσωπήσουν δικαστικά</w:t>
            </w:r>
            <w:r w:rsidR="000520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94D95" w:rsidRPr="00394D95">
              <w:rPr>
                <w:rFonts w:asciiTheme="minorHAnsi" w:hAnsiTheme="minorHAnsi" w:cstheme="minorHAnsi"/>
                <w:bCs/>
                <w:sz w:val="22"/>
                <w:szCs w:val="22"/>
              </w:rPr>
              <w:t>την Περιφέρεια Πελοποννήσου όλοι μαζί ή ο καθένας ξεχωριστά στο Τριμελές Διοικητικό</w:t>
            </w:r>
            <w:r w:rsidR="000520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94D95" w:rsidRPr="00394D95">
              <w:rPr>
                <w:rFonts w:asciiTheme="minorHAnsi" w:hAnsiTheme="minorHAnsi" w:cstheme="minorHAnsi"/>
                <w:bCs/>
                <w:sz w:val="22"/>
                <w:szCs w:val="22"/>
              </w:rPr>
              <w:t>Πρωτοδικείο Πάτρας, Τμ.4ο στις 20-11-2024 κατά τη συζήτηση της ανωτέρω ΑΓ547/2-11-2023</w:t>
            </w:r>
            <w:r w:rsidR="00394D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299A" w:rsidRPr="008D299A">
              <w:rPr>
                <w:rFonts w:asciiTheme="minorHAnsi" w:hAnsiTheme="minorHAnsi" w:cstheme="minorHAnsi"/>
                <w:bCs/>
                <w:sz w:val="22"/>
                <w:szCs w:val="22"/>
              </w:rPr>
              <w:t>και σε κάθε μετ</w:t>
            </w:r>
            <w:r w:rsidR="000520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’ </w:t>
            </w:r>
            <w:r w:rsidR="008D299A" w:rsidRPr="008D299A">
              <w:rPr>
                <w:rFonts w:asciiTheme="minorHAnsi" w:hAnsiTheme="minorHAnsi" w:cstheme="minorHAnsi"/>
                <w:bCs/>
                <w:sz w:val="22"/>
                <w:szCs w:val="22"/>
              </w:rPr>
              <w:t>αναβολή ή</w:t>
            </w:r>
            <w:r w:rsidR="000520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299A" w:rsidRPr="008D299A">
              <w:rPr>
                <w:rFonts w:asciiTheme="minorHAnsi" w:hAnsiTheme="minorHAnsi" w:cstheme="minorHAnsi"/>
                <w:bCs/>
                <w:sz w:val="22"/>
                <w:szCs w:val="22"/>
              </w:rPr>
              <w:t>ματαίωση αυτής δικάσιμο</w:t>
            </w:r>
            <w:r w:rsidR="008D299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01734B" w14:paraId="41EA6423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C8D9385" w14:textId="77777777" w:rsidR="0001734B" w:rsidRDefault="0001734B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E611647" w14:textId="2C13BA12" w:rsidR="0001734B" w:rsidRPr="007B7A40" w:rsidRDefault="007B7A40" w:rsidP="007B7A40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</w:t>
            </w:r>
            <w:r w:rsidRPr="007B7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ΝΟΜΙΚΗΣ ΥΠΗΡΕΣΙΑΣ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DA08E23" w14:textId="785101FB" w:rsidR="0001734B" w:rsidRDefault="00CC64F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322075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379C795" w14:textId="2DCC6CB6" w:rsidR="0001734B" w:rsidRPr="00FD3EED" w:rsidRDefault="0001734B" w:rsidP="0001734B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γνωμοδότη</w:t>
            </w:r>
            <w:r w:rsidR="007B7A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σης </w:t>
            </w:r>
            <w:r w:rsidRPr="0001734B">
              <w:rPr>
                <w:rFonts w:asciiTheme="minorHAnsi" w:hAnsiTheme="minorHAnsi" w:cstheme="minorHAnsi"/>
                <w:bCs/>
                <w:sz w:val="22"/>
                <w:szCs w:val="22"/>
              </w:rPr>
              <w:t>για την νομική υποστήριξη και ορισμό νομικού εκπροσώπου για να χειριστεί ποινική</w:t>
            </w:r>
            <w:r w:rsidR="007B7A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1734B">
              <w:rPr>
                <w:rFonts w:asciiTheme="minorHAnsi" w:hAnsiTheme="minorHAnsi" w:cstheme="minorHAnsi"/>
                <w:bCs/>
                <w:sz w:val="22"/>
                <w:szCs w:val="22"/>
              </w:rPr>
              <w:t>υπόθεση Προϊσταμένου</w:t>
            </w:r>
            <w:r w:rsidR="007B7A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1734B">
              <w:rPr>
                <w:rFonts w:asciiTheme="minorHAnsi" w:hAnsiTheme="minorHAnsi" w:cstheme="minorHAnsi"/>
                <w:bCs/>
                <w:sz w:val="22"/>
                <w:szCs w:val="22"/>
              </w:rPr>
              <w:t>της Π.Ε. Μεσσηνίας</w:t>
            </w:r>
            <w:r w:rsidR="007B7A4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9F4F0B" w14:paraId="408FFE55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34D120E" w14:textId="77777777" w:rsidR="009F4F0B" w:rsidRDefault="009F4F0B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EBA74D5" w14:textId="58DEABF2" w:rsidR="009F4F0B" w:rsidRPr="009F4F0B" w:rsidRDefault="009F4F0B" w:rsidP="009F4F0B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4F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    Δ/ΝΣΗ ΑΝΑΠΤΥΞΙΑΚΟΥ ΠΡΟΓΡΑΜΜΑΤΙΣΜΟΥ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ΓΡΑΦΕΙΟ ΑΝΤΙΠΕΡΙΦΕΡ</w:t>
            </w:r>
            <w:r w:rsidR="00DA52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ΕΙΑΡΧΗ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220EFBC" w14:textId="018F8A1E" w:rsidR="009F4F0B" w:rsidRDefault="00EC0D89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323685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499EFC4" w14:textId="39450D7B" w:rsidR="009F4F0B" w:rsidRPr="00FD3EED" w:rsidRDefault="009F4F0B" w:rsidP="009F4F0B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4F0B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F4F0B">
              <w:rPr>
                <w:rFonts w:asciiTheme="minorHAnsi" w:hAnsiTheme="minorHAnsi" w:cstheme="minorHAnsi"/>
                <w:bCs/>
                <w:sz w:val="22"/>
                <w:szCs w:val="22"/>
              </w:rPr>
              <w:t>5ης τροποποίησης τεχνικού προγράμματος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F4F0B">
              <w:rPr>
                <w:rFonts w:asciiTheme="minorHAnsi" w:hAnsiTheme="minorHAnsi" w:cstheme="minorHAnsi"/>
                <w:bCs/>
                <w:sz w:val="22"/>
                <w:szCs w:val="22"/>
              </w:rPr>
              <w:t>Κ.Α.Π. 20% έτους 2024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9C45E8" w14:paraId="61E16C85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C20CB9B" w14:textId="77777777" w:rsidR="009C45E8" w:rsidRDefault="009C45E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12FB014" w14:textId="5DD9F64F" w:rsidR="009C45E8" w:rsidRPr="009C45E8" w:rsidRDefault="009C45E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9C45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  ΓΡΑΦΕΙΟ ΝΟΜΙΚΗΣ ΥΠΗΡΕΣΙΑΣ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D82E6FF" w14:textId="50EDB96C" w:rsidR="009C45E8" w:rsidRDefault="0056051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324133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E4CEE2" w14:textId="31F859E6" w:rsidR="009C45E8" w:rsidRPr="00FD3EED" w:rsidRDefault="009C45E8" w:rsidP="009C45E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45E8">
              <w:rPr>
                <w:rFonts w:asciiTheme="minorHAnsi" w:hAnsiTheme="minorHAnsi" w:cstheme="minorHAnsi"/>
                <w:bCs/>
                <w:sz w:val="22"/>
                <w:szCs w:val="22"/>
              </w:rPr>
              <w:t>Ο</w:t>
            </w:r>
            <w:r w:rsidRPr="009C45E8">
              <w:rPr>
                <w:rFonts w:asciiTheme="minorHAnsi" w:hAnsiTheme="minorHAnsi" w:cstheme="minorHAnsi"/>
                <w:bCs/>
                <w:sz w:val="22"/>
                <w:szCs w:val="22"/>
              </w:rPr>
              <w:t>ρισμ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ός </w:t>
            </w:r>
            <w:r w:rsidRPr="009C45E8">
              <w:rPr>
                <w:rFonts w:asciiTheme="minorHAnsi" w:hAnsiTheme="minorHAnsi" w:cstheme="minorHAnsi"/>
                <w:bCs/>
                <w:sz w:val="22"/>
                <w:szCs w:val="22"/>
              </w:rPr>
              <w:t>δικηγόρου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C45E8">
              <w:rPr>
                <w:rFonts w:asciiTheme="minorHAnsi" w:hAnsiTheme="minorHAnsi" w:cstheme="minorHAnsi"/>
                <w:bCs/>
                <w:sz w:val="22"/>
                <w:szCs w:val="22"/>
              </w:rPr>
              <w:t>και παροχής πληρεξουσιότητας για την δικαστική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C45E8">
              <w:rPr>
                <w:rFonts w:asciiTheme="minorHAnsi" w:hAnsiTheme="minorHAnsi" w:cstheme="minorHAnsi"/>
                <w:bCs/>
                <w:sz w:val="22"/>
                <w:szCs w:val="22"/>
              </w:rPr>
              <w:t>εκπροσώπηση της Περιφέρειας Πελοποννήσου (Π.Ε. Μεσσηνίας) στο Μονομελές Διοικητικό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C45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Πρωτοδικείο Καλαμάτας, στις 12-3-2025 και σε κάθε μετ΄ αναβολή ή ματαίωση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αυτής </w:t>
            </w:r>
            <w:r w:rsidRPr="009C45E8">
              <w:rPr>
                <w:rFonts w:asciiTheme="minorHAnsi" w:hAnsiTheme="minorHAnsi" w:cstheme="minorHAnsi"/>
                <w:bCs/>
                <w:sz w:val="22"/>
                <w:szCs w:val="22"/>
              </w:rPr>
              <w:t>δικάσιμο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FD3EED" w14:paraId="2005168F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A5473D4" w14:textId="77777777" w:rsidR="00FD3EED" w:rsidRDefault="00FD3EE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4EC5047" w14:textId="0F35C322" w:rsidR="00FD3EED" w:rsidRPr="00A8237E" w:rsidRDefault="004869B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3528CF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ΑΡΚΑΔΙΑΣ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8D07979" w14:textId="4BEACBB4" w:rsidR="00FD3EED" w:rsidRDefault="004869BC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321694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0D1144F" w14:textId="5C7B6575" w:rsidR="00FD3EED" w:rsidRPr="00857F87" w:rsidRDefault="00FD3EED" w:rsidP="00FD3EED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3EED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«ΣΥΝΤΗΡΗΣΗ ΚΑΙ ΑΠΟΚΑΤΑΣΤΑΣΗ ΣΕ ΔΡΟΜΟΥΣ ΠΟΥ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D3E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ΣΥΜΒΑΛΛΟΥΝ ΣΤΗΝ ΕΠΑΡΧ. ΟΔΟ ΤΡΙΠΟΛΗΣ – ΚΑΡΥΕΣ ΑΡΓΟΛΙΔΑΣ (ΠΡΟΣ ΜΟΝΗ </w:t>
            </w:r>
            <w:r w:rsidRPr="00FD3EE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ΓΟΡΓΟΕΠΗΚΟΟΥ)»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FD3EED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Προϋπολογισμού: 340.000,00 €</w:t>
            </w:r>
          </w:p>
        </w:tc>
      </w:tr>
      <w:tr w:rsidR="00E7724F" w14:paraId="421E6D5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3EE96DC" w14:textId="77777777" w:rsidR="00E7724F" w:rsidRDefault="00E7724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31E62F2" w14:textId="1DB9FD37" w:rsidR="00E7724F" w:rsidRPr="00A8237E" w:rsidRDefault="009F1732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9F17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FC69C68" w14:textId="2A332A53" w:rsidR="00E7724F" w:rsidRDefault="009F1732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321695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16B07FE" w14:textId="3DAF5A26" w:rsidR="00E7724F" w:rsidRPr="00857F87" w:rsidRDefault="009F1732" w:rsidP="009F1732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1732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«ΣΥΝΤΗΡΗΣΗ-ΒΕΛΤΙΩΣΗ (ΚΑΤΑ ΤΜΗΜΑΤΑ)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F1732">
              <w:rPr>
                <w:rFonts w:asciiTheme="minorHAnsi" w:hAnsiTheme="minorHAnsi" w:cstheme="minorHAnsi"/>
                <w:bCs/>
                <w:sz w:val="22"/>
                <w:szCs w:val="22"/>
              </w:rPr>
              <w:t>ΣΤΟΝ ΟΔΙΚΟ ΑΞΟΝΑ ΤΡΙΠΟΛΗ – ΑΣΤΡΟΣ Π.Ε. ΑΡΚΑΔΙΑΣ» Προϋπολογισμού: 1.100.000,00 €</w:t>
            </w:r>
          </w:p>
        </w:tc>
      </w:tr>
      <w:tr w:rsidR="00170074" w14:paraId="78DEE71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46E35C" w14:textId="77777777" w:rsidR="00170074" w:rsidRDefault="0017007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08D0E80" w14:textId="50D49A45" w:rsidR="00170074" w:rsidRPr="00A8237E" w:rsidRDefault="00170074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9F17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E720250" w14:textId="5C6C1E11" w:rsidR="00170074" w:rsidRDefault="00C6185B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321697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6CFB1A5" w14:textId="5BFAF21D" w:rsidR="00170074" w:rsidRPr="00857F87" w:rsidRDefault="00170074" w:rsidP="00857F8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0074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«ΑΠΟΚΑΤΑΣΤΑΣΗ ΒΑΤΟΤΗΤΑΣ ΕΠΑΡΧ. ΟΔΟΥ ΜΟΥΡΙΑ</w:t>
            </w:r>
            <w:r w:rsidR="00B8688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170074">
              <w:rPr>
                <w:rFonts w:asciiTheme="minorHAnsi" w:hAnsiTheme="minorHAnsi" w:cstheme="minorHAnsi"/>
                <w:bCs/>
                <w:sz w:val="22"/>
                <w:szCs w:val="22"/>
              </w:rPr>
              <w:t>ΠΟΥΡΝΑΡΙΑ ΚΑΙ ΔΡΟΜΩΝ ΠΟΥ ΣΥΜΒΑΛΛΟΥΝ (ΚΥΡΑΣ ΓΕΦΥΡΙ)» Προϋπολογισμού: 200.000,00 €</w:t>
            </w:r>
          </w:p>
        </w:tc>
      </w:tr>
      <w:tr w:rsidR="00B355DA" w14:paraId="6FCE2966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32616FF" w14:textId="77777777" w:rsidR="00B355DA" w:rsidRDefault="00B355D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74D282C" w14:textId="7901308E" w:rsidR="00B355DA" w:rsidRPr="00217F77" w:rsidRDefault="00217F77" w:rsidP="00217F77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17F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   Δ/ΝΣΗ ΑΝΑΠΤΥΞΙΑΚΟΥ ΠΡΟΓΡΑΜΜΑΤΙΣΜΟΥ</w:t>
            </w:r>
            <w:r w:rsidR="00387755">
              <w:t xml:space="preserve"> </w:t>
            </w:r>
            <w:r w:rsidR="00387755" w:rsidRPr="003877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ΑΝΤΙΠΕΡΙΦΕΡΕΙΑΡΧΗ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60B23A2" w14:textId="47178545" w:rsidR="00B355DA" w:rsidRDefault="009B7FC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323672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462DD3C" w14:textId="66AD4615" w:rsidR="00B355DA" w:rsidRPr="00857F87" w:rsidRDefault="00B355DA" w:rsidP="00B355DA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55DA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3ης τροποποίησης τεχνικού προγράμματος Κ.Α.Π. Π.Ε. Αρκαδίας έτους 2024.</w:t>
            </w:r>
          </w:p>
        </w:tc>
      </w:tr>
      <w:tr w:rsidR="00173052" w14:paraId="36EF22E1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57E19E" w14:textId="77777777" w:rsidR="00173052" w:rsidRDefault="00173052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9775B9D" w14:textId="3DED62C3" w:rsidR="00173052" w:rsidRPr="00A8237E" w:rsidRDefault="00173052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1730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   Δ/ΝΣΗ ΑΝΑΠΤΥΞΙΑΚΟΥ ΠΡΟΓΡΑΜΜΑΤΙΣΜΟΥ</w:t>
            </w:r>
            <w:r w:rsidR="00387755">
              <w:t xml:space="preserve"> </w:t>
            </w:r>
            <w:r w:rsidR="00387755" w:rsidRPr="003877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ΑΝΤΙΠΕΡΙΦΕΡΕΙΑΡΧΗ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3028FDE" w14:textId="025F477C" w:rsidR="00173052" w:rsidRDefault="001D688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323677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4561EFA" w14:textId="19C68961" w:rsidR="00173052" w:rsidRPr="00857F87" w:rsidRDefault="00173052" w:rsidP="00173052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3052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73052">
              <w:rPr>
                <w:rFonts w:asciiTheme="minorHAnsi" w:hAnsiTheme="minorHAnsi" w:cstheme="minorHAnsi"/>
                <w:bCs/>
                <w:sz w:val="22"/>
                <w:szCs w:val="22"/>
              </w:rPr>
              <w:t>2ης τροποποίησης τεχνικού προγράμματος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73052">
              <w:rPr>
                <w:rFonts w:asciiTheme="minorHAnsi" w:hAnsiTheme="minorHAnsi" w:cstheme="minorHAnsi"/>
                <w:bCs/>
                <w:sz w:val="22"/>
                <w:szCs w:val="22"/>
              </w:rPr>
              <w:t>Ιδίων Πόρων Π.Ε. Αρκαδίας έτους 2024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4227F5" w14:paraId="09BFFEE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E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F" w14:textId="179F694C" w:rsidR="004227F5" w:rsidRDefault="009067C9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ΕΔΡΑ</w:t>
            </w:r>
            <w:r w:rsidR="00857F87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1D3C47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      </w:t>
            </w:r>
            <w:r w:rsidR="001D3C47" w:rsidRPr="001D3C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0" w14:textId="16C64972" w:rsidR="004227F5" w:rsidRDefault="001D3C47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316771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1" w14:textId="68655F4F" w:rsidR="004227F5" w:rsidRPr="00857F87" w:rsidRDefault="00857F87" w:rsidP="00857F8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7F87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2ου Α.Π.Ε (ΤΑΚΤΟΠΟΙΗΤΙΚΟΥ) του έργου με τίτλο: «ΕΡΓΑ ΑΝΤΙΔΙΑΒΡΩΤΙΚΗΣ ΠΡΟΣΤΑΣΙΑΣ ΤΗΣ ΠΑΡΑΛΙΑΣ Δ.Ε. ΑΙΠΕΙΑΣ ΤΟΥ ΔΗΜΟΥ ΜΕΣΣΗΝΗΣ ΤΗΣ ΠΕΡΙΦΕΡΕΙΑΣ ΠΕΛΟΠΟΝΝΗΣΟΥ», με κωδικό ΟΠΣ 5048166-01, πρoϋπολογισμού: 3.500.000,00 € (συμπεριλαμβανομένου ΦΠΑ)</w:t>
            </w:r>
          </w:p>
        </w:tc>
      </w:tr>
      <w:tr w:rsidR="00C068E6" w14:paraId="506F20F9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7DE4A91" w14:textId="77777777" w:rsidR="00C068E6" w:rsidRDefault="00C068E6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5DF89FF" w14:textId="3DA66865" w:rsidR="00C068E6" w:rsidRPr="00A8237E" w:rsidRDefault="00C068E6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ED47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</w:t>
            </w:r>
            <w:r w:rsidR="00ED47C9" w:rsidRPr="00ED47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BBDD5FF" w14:textId="606C62F9" w:rsidR="00C068E6" w:rsidRDefault="004079D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321706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CC79A16" w14:textId="42B8DF35" w:rsidR="00C068E6" w:rsidRPr="00857F87" w:rsidRDefault="00C068E6" w:rsidP="00C068E6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C068E6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εξειδίκευσης εγγεγραμμένης πίστωσης για την προμήθεια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068E6">
              <w:rPr>
                <w:rFonts w:asciiTheme="minorHAnsi" w:hAnsiTheme="minorHAnsi" w:cstheme="minorHAnsi"/>
                <w:bCs/>
                <w:sz w:val="22"/>
                <w:szCs w:val="22"/>
              </w:rPr>
              <w:t>διαφόρων υλικών πολιτικής προστασίας προς ενίσχυση της Ελληνικής Ομάδας Διάσωσης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068E6">
              <w:rPr>
                <w:rFonts w:asciiTheme="minorHAnsi" w:hAnsiTheme="minorHAnsi" w:cstheme="minorHAnsi"/>
                <w:bCs/>
                <w:sz w:val="22"/>
                <w:szCs w:val="22"/>
              </w:rPr>
              <w:t>Νομού Αρκαδίας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0B65E2" w14:paraId="54CA8599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6545E15" w14:textId="77777777" w:rsidR="000B65E2" w:rsidRDefault="000B65E2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DAA3CA0" w14:textId="6EC33BE2" w:rsidR="000B65E2" w:rsidRPr="00ED47C9" w:rsidRDefault="000B65E2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6E4764E" w14:textId="5800202D" w:rsidR="000B65E2" w:rsidRDefault="000E313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321950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59B604F" w14:textId="60F37216" w:rsidR="000B65E2" w:rsidRDefault="000B65E2" w:rsidP="000B65E2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65E2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εκτός έδρας μετακινήσεως εκπροσώπου της Περιφέρειας Πελοποννήσου για τη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B65E2">
              <w:rPr>
                <w:rFonts w:asciiTheme="minorHAnsi" w:hAnsiTheme="minorHAnsi" w:cstheme="minorHAnsi"/>
                <w:bCs/>
                <w:sz w:val="22"/>
                <w:szCs w:val="22"/>
              </w:rPr>
              <w:t>συμμετοχή στην 39η Διεθνή Έκθεση Τουρισμού PHILOXENIA - HOTELIA 2024, που θα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B65E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διεξαχθεί στη Θεσσαλονίκη, κατά το χρονικό διάστημα 14-16 Νοεμβρίου 2024.</w:t>
            </w:r>
          </w:p>
        </w:tc>
      </w:tr>
    </w:tbl>
    <w:p w14:paraId="09BFFEED" w14:textId="77777777" w:rsidR="004227F5" w:rsidRDefault="004227F5">
      <w:pPr>
        <w:spacing w:line="276" w:lineRule="auto"/>
      </w:pPr>
    </w:p>
    <w:sectPr w:rsidR="004227F5">
      <w:headerReference w:type="default" r:id="rId14"/>
      <w:footerReference w:type="default" r:id="rId15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60B04" w14:textId="77777777" w:rsidR="005D72D7" w:rsidRDefault="005D72D7">
      <w:r>
        <w:separator/>
      </w:r>
    </w:p>
  </w:endnote>
  <w:endnote w:type="continuationSeparator" w:id="0">
    <w:p w14:paraId="7A1B1667" w14:textId="77777777" w:rsidR="005D72D7" w:rsidRDefault="005D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130D2" w14:textId="77777777" w:rsidR="005D72D7" w:rsidRDefault="005D72D7">
      <w:r>
        <w:separator/>
      </w:r>
    </w:p>
  </w:footnote>
  <w:footnote w:type="continuationSeparator" w:id="0">
    <w:p w14:paraId="6CFB08F8" w14:textId="77777777" w:rsidR="005D72D7" w:rsidRDefault="005D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7DE3F544" w:rsidR="004227F5" w:rsidRPr="00DB31BF" w:rsidRDefault="009067C9" w:rsidP="00DB31BF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DB31BF">
            <w:rPr>
              <w:rFonts w:asciiTheme="minorHAnsi" w:hAnsiTheme="minorHAnsi" w:cstheme="minorHAnsi"/>
              <w:b/>
              <w:bCs/>
              <w:sz w:val="22"/>
              <w:szCs w:val="22"/>
            </w:rPr>
            <w:t>01-10-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2024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1734B"/>
    <w:rsid w:val="000254F5"/>
    <w:rsid w:val="00026AB9"/>
    <w:rsid w:val="00051A3B"/>
    <w:rsid w:val="00052077"/>
    <w:rsid w:val="000610AC"/>
    <w:rsid w:val="00086D6D"/>
    <w:rsid w:val="00090BEA"/>
    <w:rsid w:val="000B65E2"/>
    <w:rsid w:val="000E3133"/>
    <w:rsid w:val="001361B4"/>
    <w:rsid w:val="00170074"/>
    <w:rsid w:val="00173052"/>
    <w:rsid w:val="00174248"/>
    <w:rsid w:val="001B771B"/>
    <w:rsid w:val="001D3C47"/>
    <w:rsid w:val="001D688F"/>
    <w:rsid w:val="001E5B1E"/>
    <w:rsid w:val="001F6DB0"/>
    <w:rsid w:val="00203FE0"/>
    <w:rsid w:val="002062F6"/>
    <w:rsid w:val="00217F77"/>
    <w:rsid w:val="002307B3"/>
    <w:rsid w:val="00243D6D"/>
    <w:rsid w:val="00246D1C"/>
    <w:rsid w:val="00247CE5"/>
    <w:rsid w:val="002502D3"/>
    <w:rsid w:val="00282547"/>
    <w:rsid w:val="00293E65"/>
    <w:rsid w:val="002A475E"/>
    <w:rsid w:val="0030378A"/>
    <w:rsid w:val="003508E4"/>
    <w:rsid w:val="003528CF"/>
    <w:rsid w:val="0038650B"/>
    <w:rsid w:val="00387755"/>
    <w:rsid w:val="00394D95"/>
    <w:rsid w:val="003C5712"/>
    <w:rsid w:val="004079DE"/>
    <w:rsid w:val="00417E58"/>
    <w:rsid w:val="004227F5"/>
    <w:rsid w:val="004276FB"/>
    <w:rsid w:val="00475976"/>
    <w:rsid w:val="004869BC"/>
    <w:rsid w:val="004B543F"/>
    <w:rsid w:val="004D2D02"/>
    <w:rsid w:val="004E2C55"/>
    <w:rsid w:val="004E3D49"/>
    <w:rsid w:val="0050307F"/>
    <w:rsid w:val="005263EA"/>
    <w:rsid w:val="00551D66"/>
    <w:rsid w:val="00560513"/>
    <w:rsid w:val="00562518"/>
    <w:rsid w:val="0057087C"/>
    <w:rsid w:val="005B464C"/>
    <w:rsid w:val="005C3603"/>
    <w:rsid w:val="005D72D7"/>
    <w:rsid w:val="005E1684"/>
    <w:rsid w:val="005F47B7"/>
    <w:rsid w:val="005F5358"/>
    <w:rsid w:val="00625333"/>
    <w:rsid w:val="006862DE"/>
    <w:rsid w:val="006A0B5E"/>
    <w:rsid w:val="006B5EF4"/>
    <w:rsid w:val="006D1079"/>
    <w:rsid w:val="006F420D"/>
    <w:rsid w:val="00716BE1"/>
    <w:rsid w:val="00725904"/>
    <w:rsid w:val="007400B7"/>
    <w:rsid w:val="007413EF"/>
    <w:rsid w:val="00766038"/>
    <w:rsid w:val="007A2154"/>
    <w:rsid w:val="007A2487"/>
    <w:rsid w:val="007B7A40"/>
    <w:rsid w:val="00826778"/>
    <w:rsid w:val="00855EDE"/>
    <w:rsid w:val="00857F87"/>
    <w:rsid w:val="00865C26"/>
    <w:rsid w:val="0087338B"/>
    <w:rsid w:val="00886E63"/>
    <w:rsid w:val="0088719F"/>
    <w:rsid w:val="00893617"/>
    <w:rsid w:val="00895313"/>
    <w:rsid w:val="008D299A"/>
    <w:rsid w:val="00902250"/>
    <w:rsid w:val="009067C9"/>
    <w:rsid w:val="00906E6E"/>
    <w:rsid w:val="00933750"/>
    <w:rsid w:val="009B2015"/>
    <w:rsid w:val="009B7FC6"/>
    <w:rsid w:val="009C45E8"/>
    <w:rsid w:val="009C7DDA"/>
    <w:rsid w:val="009F1732"/>
    <w:rsid w:val="009F4F0B"/>
    <w:rsid w:val="00A22136"/>
    <w:rsid w:val="00A64D47"/>
    <w:rsid w:val="00A701CB"/>
    <w:rsid w:val="00A8237E"/>
    <w:rsid w:val="00A85ECC"/>
    <w:rsid w:val="00AC58BB"/>
    <w:rsid w:val="00AD3C3A"/>
    <w:rsid w:val="00B074A8"/>
    <w:rsid w:val="00B355DA"/>
    <w:rsid w:val="00B43EF1"/>
    <w:rsid w:val="00B86881"/>
    <w:rsid w:val="00BE5F5E"/>
    <w:rsid w:val="00C068E6"/>
    <w:rsid w:val="00C449DE"/>
    <w:rsid w:val="00C52C70"/>
    <w:rsid w:val="00C6185B"/>
    <w:rsid w:val="00C8168D"/>
    <w:rsid w:val="00C827C8"/>
    <w:rsid w:val="00CA2892"/>
    <w:rsid w:val="00CC4C9B"/>
    <w:rsid w:val="00CC64FC"/>
    <w:rsid w:val="00CE57A9"/>
    <w:rsid w:val="00D24F9A"/>
    <w:rsid w:val="00D64B33"/>
    <w:rsid w:val="00D86396"/>
    <w:rsid w:val="00D877C1"/>
    <w:rsid w:val="00DA52C4"/>
    <w:rsid w:val="00DB31BF"/>
    <w:rsid w:val="00DC4D7F"/>
    <w:rsid w:val="00DE281C"/>
    <w:rsid w:val="00DF5024"/>
    <w:rsid w:val="00E33825"/>
    <w:rsid w:val="00E3533B"/>
    <w:rsid w:val="00E7724F"/>
    <w:rsid w:val="00EC0D89"/>
    <w:rsid w:val="00ED47C9"/>
    <w:rsid w:val="00FB7DFC"/>
    <w:rsid w:val="00FD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ogeropoulou@arcadia.gr" TargetMode="External"/><Relationship Id="rId13" Type="http://schemas.openxmlformats.org/officeDocument/2006/relationships/hyperlink" Target="mailto:katsoula@arcadi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kalogeropoulou@arcadia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alogeropoulou@arcadi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990</Words>
  <Characters>5349</Characters>
  <Application>Microsoft Office Word</Application>
  <DocSecurity>0</DocSecurity>
  <Lines>44</Lines>
  <Paragraphs>12</Paragraphs>
  <ScaleCrop>false</ScaleCrop>
  <Company>PEP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ΑΓΝΗ ΑΛΕΜΗ</cp:lastModifiedBy>
  <cp:revision>160</cp:revision>
  <cp:lastPrinted>2024-01-02T09:36:00Z</cp:lastPrinted>
  <dcterms:created xsi:type="dcterms:W3CDTF">2024-10-18T10:02:00Z</dcterms:created>
  <dcterms:modified xsi:type="dcterms:W3CDTF">2024-10-25T07:51:00Z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