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6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5"/>
        <w:gridCol w:w="283"/>
        <w:gridCol w:w="3205"/>
        <w:gridCol w:w="280"/>
        <w:gridCol w:w="3973"/>
      </w:tblGrid>
      <w:tr w:rsidR="008F45D8" w:rsidRPr="008F45D8" w14:paraId="48B7EB77" w14:textId="77777777" w:rsidTr="00264215">
        <w:trPr>
          <w:trHeight w:val="1284"/>
        </w:trPr>
        <w:tc>
          <w:tcPr>
            <w:tcW w:w="5353" w:type="dxa"/>
            <w:gridSpan w:val="3"/>
            <w:tcBorders>
              <w:bottom w:val="nil"/>
            </w:tcBorders>
            <w:shd w:val="clear" w:color="auto" w:fill="auto"/>
          </w:tcPr>
          <w:p w14:paraId="6CA17395" w14:textId="2574EA2D" w:rsidR="008F45D8" w:rsidRPr="008F45D8" w:rsidRDefault="00F35781" w:rsidP="00F91578">
            <w:pPr>
              <w:suppressLineNumbers/>
              <w:spacing w:line="276" w:lineRule="auto"/>
              <w:rPr>
                <w:rFonts w:ascii="Calibri" w:hAnsi="Calibri" w:cs="Calibri"/>
                <w:b/>
                <w:bCs/>
                <w:color w:val="365F91"/>
              </w:rPr>
            </w:pPr>
            <w:r w:rsidRPr="00F91578">
              <w:rPr>
                <w:rFonts w:ascii="Calibri" w:hAnsi="Calibri" w:cs="Calibri"/>
                <w:i/>
                <w:noProof/>
                <w:lang w:eastAsia="el-GR"/>
              </w:rPr>
              <w:drawing>
                <wp:inline distT="0" distB="0" distL="0" distR="0" wp14:anchorId="0C025C24" wp14:editId="198081A4">
                  <wp:extent cx="2657475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tcBorders>
              <w:bottom w:val="nil"/>
            </w:tcBorders>
            <w:shd w:val="clear" w:color="auto" w:fill="auto"/>
          </w:tcPr>
          <w:p w14:paraId="08DBFAE4" w14:textId="77777777" w:rsidR="008F45D8" w:rsidRPr="008F45D8" w:rsidRDefault="008F45D8" w:rsidP="00F91578">
            <w:pPr>
              <w:suppressLineNumbers/>
              <w:spacing w:before="120"/>
              <w:rPr>
                <w:rFonts w:ascii="Calibri" w:hAnsi="Calibri" w:cs="Calibri"/>
                <w:b/>
                <w:bCs/>
                <w:color w:val="365F91"/>
              </w:rPr>
            </w:pPr>
          </w:p>
        </w:tc>
        <w:tc>
          <w:tcPr>
            <w:tcW w:w="3973" w:type="dxa"/>
            <w:tcBorders>
              <w:bottom w:val="nil"/>
            </w:tcBorders>
            <w:shd w:val="clear" w:color="auto" w:fill="auto"/>
          </w:tcPr>
          <w:p w14:paraId="580114EF" w14:textId="77777777" w:rsidR="00D43DBD" w:rsidRDefault="00D43DBD" w:rsidP="00D43DBD">
            <w:pPr>
              <w:suppressLineNumbers/>
              <w:spacing w:before="120" w:line="276" w:lineRule="auto"/>
              <w:ind w:left="749"/>
              <w:rPr>
                <w:b/>
                <w:bCs/>
              </w:rPr>
            </w:pPr>
          </w:p>
          <w:p w14:paraId="532B68B2" w14:textId="126E2D23" w:rsidR="008F45D8" w:rsidRPr="0044030D" w:rsidRDefault="00E24D81" w:rsidP="00264215">
            <w:pPr>
              <w:suppressLineNumbers/>
              <w:spacing w:before="120" w:line="276" w:lineRule="auto"/>
              <w:ind w:left="748"/>
              <w:rPr>
                <w:b/>
                <w:bCs/>
              </w:rPr>
            </w:pPr>
            <w:r w:rsidRPr="0044030D">
              <w:rPr>
                <w:b/>
                <w:bCs/>
              </w:rPr>
              <w:t>Ναύπλιο</w:t>
            </w:r>
            <w:r w:rsidR="008F45D8" w:rsidRPr="0044030D">
              <w:rPr>
                <w:b/>
                <w:bCs/>
              </w:rPr>
              <w:t xml:space="preserve"> </w:t>
            </w:r>
            <w:r w:rsidR="002B337A">
              <w:rPr>
                <w:b/>
                <w:bCs/>
              </w:rPr>
              <w:t>01</w:t>
            </w:r>
            <w:r w:rsidR="005F6273">
              <w:rPr>
                <w:b/>
                <w:bCs/>
              </w:rPr>
              <w:t xml:space="preserve"> </w:t>
            </w:r>
            <w:r w:rsidR="002B337A">
              <w:rPr>
                <w:b/>
                <w:bCs/>
              </w:rPr>
              <w:t>Νοεμβρίου</w:t>
            </w:r>
            <w:r w:rsidR="005F6273">
              <w:rPr>
                <w:b/>
                <w:bCs/>
              </w:rPr>
              <w:t xml:space="preserve"> </w:t>
            </w:r>
            <w:r w:rsidR="008F45D8" w:rsidRPr="0044030D">
              <w:rPr>
                <w:b/>
                <w:bCs/>
              </w:rPr>
              <w:t>2024</w:t>
            </w:r>
          </w:p>
          <w:p w14:paraId="435C5865" w14:textId="04034524" w:rsidR="008F45D8" w:rsidRPr="008F45D8" w:rsidRDefault="008F45D8" w:rsidP="005F6273">
            <w:pPr>
              <w:suppressLineNumbers/>
              <w:spacing w:before="120" w:line="276" w:lineRule="auto"/>
              <w:ind w:left="748"/>
              <w:rPr>
                <w:rFonts w:ascii="Calibri" w:hAnsi="Calibri" w:cs="Calibri"/>
                <w:b/>
                <w:bCs/>
                <w:color w:val="365F91"/>
              </w:rPr>
            </w:pPr>
          </w:p>
        </w:tc>
      </w:tr>
      <w:tr w:rsidR="008F45D8" w:rsidRPr="008F45D8" w14:paraId="74DFDE14" w14:textId="77777777" w:rsidTr="00264215">
        <w:trPr>
          <w:trHeight w:val="637"/>
        </w:trPr>
        <w:tc>
          <w:tcPr>
            <w:tcW w:w="5353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2D106BA" w14:textId="1CC6F89D" w:rsidR="008F45D8" w:rsidRPr="00C677CE" w:rsidRDefault="008F45D8" w:rsidP="00F91578">
            <w:pPr>
              <w:suppressLineNumbers/>
              <w:spacing w:line="276" w:lineRule="auto"/>
              <w:rPr>
                <w:b/>
                <w:noProof/>
                <w:sz w:val="21"/>
                <w:szCs w:val="21"/>
              </w:rPr>
            </w:pPr>
            <w:r w:rsidRPr="00C677CE">
              <w:rPr>
                <w:b/>
                <w:noProof/>
                <w:sz w:val="21"/>
                <w:szCs w:val="21"/>
              </w:rPr>
              <w:t xml:space="preserve">ΓΕΝΙΚΗ ΔΙΕΥΘΥΝΣΗ </w:t>
            </w:r>
            <w:r w:rsidR="00E24D81" w:rsidRPr="00C677CE">
              <w:rPr>
                <w:b/>
                <w:noProof/>
                <w:sz w:val="21"/>
                <w:szCs w:val="21"/>
              </w:rPr>
              <w:t>ΠΕΡΙΦΕΡΕΙΑΚΗΣ ΑΓΡΟΤΙΚΗΣ ΟΙΚΟΝΟΜΙΑΣ &amp; ΚΤΗΝΙΑΤΡΙΚΗΣ</w:t>
            </w:r>
          </w:p>
          <w:p w14:paraId="2BBEA678" w14:textId="77777777" w:rsidR="00E24D81" w:rsidRPr="00C677CE" w:rsidRDefault="0064665C" w:rsidP="000A4376">
            <w:pPr>
              <w:suppressLineNumbers/>
              <w:spacing w:line="276" w:lineRule="auto"/>
              <w:rPr>
                <w:b/>
                <w:noProof/>
                <w:sz w:val="21"/>
                <w:szCs w:val="21"/>
              </w:rPr>
            </w:pPr>
            <w:r w:rsidRPr="00C677CE">
              <w:rPr>
                <w:b/>
                <w:noProof/>
                <w:sz w:val="21"/>
                <w:szCs w:val="21"/>
              </w:rPr>
              <w:t xml:space="preserve">ΔΙΕΥΘΥΝΣΗ </w:t>
            </w:r>
            <w:r w:rsidR="00E24D81" w:rsidRPr="00C677CE">
              <w:rPr>
                <w:b/>
                <w:noProof/>
                <w:sz w:val="21"/>
                <w:szCs w:val="21"/>
              </w:rPr>
              <w:t xml:space="preserve">ΑΓΡΟΤΙΚΗΣ ΟΙΚΟΝΟΜΙΑΣ &amp; ΚΤΗΝΙΑΤΡΙΚΗΣ </w:t>
            </w:r>
          </w:p>
          <w:p w14:paraId="5AC6A7D5" w14:textId="7C66A868" w:rsidR="00AE1448" w:rsidRPr="00C677CE" w:rsidRDefault="00256983" w:rsidP="000A4376">
            <w:pPr>
              <w:suppressLineNumbers/>
              <w:spacing w:line="276" w:lineRule="auto"/>
              <w:rPr>
                <w:b/>
                <w:noProof/>
                <w:sz w:val="21"/>
                <w:szCs w:val="21"/>
              </w:rPr>
            </w:pPr>
            <w:r w:rsidRPr="00C677CE">
              <w:rPr>
                <w:b/>
                <w:noProof/>
                <w:sz w:val="21"/>
                <w:szCs w:val="21"/>
              </w:rPr>
              <w:t xml:space="preserve">ΠΕΡΙΦΕΡΕΙΑΚΗΣ ΕΝΟΤΗΤΑΣ </w:t>
            </w:r>
            <w:r w:rsidR="00E24D81" w:rsidRPr="00C677CE">
              <w:rPr>
                <w:b/>
                <w:noProof/>
                <w:sz w:val="21"/>
                <w:szCs w:val="21"/>
              </w:rPr>
              <w:t>ΑΡΓΟΛΙΔΑΣ</w:t>
            </w:r>
          </w:p>
          <w:p w14:paraId="37FBE6E3" w14:textId="6B2C6A77" w:rsidR="000A4376" w:rsidRPr="00C677CE" w:rsidRDefault="000A4376" w:rsidP="000A4376">
            <w:pPr>
              <w:suppressLineNumbers/>
              <w:spacing w:line="276" w:lineRule="auto"/>
              <w:rPr>
                <w:b/>
                <w:sz w:val="21"/>
                <w:szCs w:val="21"/>
              </w:rPr>
            </w:pPr>
            <w:r w:rsidRPr="00C677CE">
              <w:rPr>
                <w:b/>
                <w:noProof/>
                <w:sz w:val="21"/>
                <w:szCs w:val="21"/>
              </w:rPr>
              <w:t xml:space="preserve">ΤΜΗΜΑ </w:t>
            </w:r>
            <w:r w:rsidR="00E24D81" w:rsidRPr="00C677CE">
              <w:rPr>
                <w:b/>
                <w:noProof/>
                <w:sz w:val="21"/>
                <w:szCs w:val="21"/>
              </w:rPr>
              <w:t>Αλιείας</w:t>
            </w:r>
          </w:p>
        </w:tc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118957E" w14:textId="77777777" w:rsidR="008F45D8" w:rsidRDefault="008F45D8" w:rsidP="00F91578">
            <w:pPr>
              <w:suppressLineNumbers/>
              <w:rPr>
                <w:rFonts w:ascii="Calibri" w:hAnsi="Calibri" w:cs="Calibri"/>
                <w:b/>
                <w:bCs/>
                <w:color w:val="365F91"/>
              </w:rPr>
            </w:pPr>
          </w:p>
          <w:p w14:paraId="2B47C75A" w14:textId="77777777" w:rsidR="00487073" w:rsidRDefault="00487073" w:rsidP="00F91578">
            <w:pPr>
              <w:suppressLineNumbers/>
              <w:rPr>
                <w:rFonts w:ascii="Calibri" w:hAnsi="Calibri" w:cs="Calibri"/>
                <w:b/>
                <w:bCs/>
                <w:color w:val="365F91"/>
              </w:rPr>
            </w:pPr>
          </w:p>
          <w:p w14:paraId="4C7550B2" w14:textId="77777777" w:rsidR="00487073" w:rsidRDefault="00487073" w:rsidP="00F91578">
            <w:pPr>
              <w:suppressLineNumbers/>
              <w:rPr>
                <w:rFonts w:ascii="Calibri" w:hAnsi="Calibri" w:cs="Calibri"/>
                <w:b/>
                <w:bCs/>
                <w:color w:val="365F91"/>
              </w:rPr>
            </w:pPr>
          </w:p>
          <w:p w14:paraId="2960B1FD" w14:textId="77777777" w:rsidR="00487073" w:rsidRDefault="00487073" w:rsidP="00F91578">
            <w:pPr>
              <w:suppressLineNumbers/>
              <w:rPr>
                <w:rFonts w:ascii="Calibri" w:hAnsi="Calibri" w:cs="Calibri"/>
                <w:b/>
                <w:bCs/>
                <w:color w:val="365F91"/>
              </w:rPr>
            </w:pPr>
          </w:p>
          <w:p w14:paraId="2351D83D" w14:textId="77777777" w:rsidR="00487073" w:rsidRPr="00487073" w:rsidRDefault="00487073" w:rsidP="00F91578">
            <w:pPr>
              <w:suppressLineNumbers/>
              <w:rPr>
                <w:rFonts w:ascii="Calibri" w:hAnsi="Calibri" w:cs="Calibri"/>
                <w:b/>
                <w:bCs/>
                <w:color w:val="365F91"/>
                <w:sz w:val="16"/>
                <w:szCs w:val="16"/>
              </w:rPr>
            </w:pPr>
          </w:p>
          <w:p w14:paraId="55D559B8" w14:textId="0C8020B7" w:rsidR="00487073" w:rsidRPr="00487073" w:rsidRDefault="00487073" w:rsidP="00264215">
            <w:pPr>
              <w:suppressLineNumbers/>
              <w:ind w:left="1028"/>
              <w:rPr>
                <w:b/>
                <w:bCs/>
                <w:color w:val="365F91"/>
                <w:sz w:val="21"/>
                <w:szCs w:val="21"/>
              </w:rPr>
            </w:pPr>
          </w:p>
        </w:tc>
      </w:tr>
      <w:tr w:rsidR="008F45D8" w:rsidRPr="008F45D8" w14:paraId="296225C3" w14:textId="77777777" w:rsidTr="00264215">
        <w:trPr>
          <w:trHeight w:val="207"/>
        </w:trPr>
        <w:tc>
          <w:tcPr>
            <w:tcW w:w="1865" w:type="dxa"/>
            <w:tcBorders>
              <w:top w:val="nil"/>
              <w:bottom w:val="nil"/>
            </w:tcBorders>
            <w:shd w:val="clear" w:color="auto" w:fill="auto"/>
          </w:tcPr>
          <w:p w14:paraId="4B57973B" w14:textId="77777777" w:rsidR="008F45D8" w:rsidRPr="00D13FDE" w:rsidRDefault="008F45D8" w:rsidP="00F45014">
            <w:pPr>
              <w:suppressLineNumbers/>
              <w:rPr>
                <w:b/>
                <w:noProof/>
              </w:rPr>
            </w:pPr>
            <w:r w:rsidRPr="00D13FDE">
              <w:rPr>
                <w:b/>
                <w:noProof/>
              </w:rPr>
              <w:t>Ταχ. Διεύθυνση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A5196E9" w14:textId="77777777" w:rsidR="008F45D8" w:rsidRPr="00F91578" w:rsidRDefault="008F45D8" w:rsidP="00F45014">
            <w:pPr>
              <w:suppressLineNumbers/>
              <w:rPr>
                <w:rFonts w:ascii="Calibri" w:hAnsi="Calibri" w:cs="Calibri"/>
                <w:bCs/>
                <w:noProof/>
                <w:color w:val="4F81BD"/>
                <w:sz w:val="20"/>
                <w:szCs w:val="20"/>
              </w:rPr>
            </w:pPr>
            <w:r w:rsidRPr="00F91578">
              <w:rPr>
                <w:rFonts w:ascii="Calibri" w:hAnsi="Calibri" w:cs="Calibri"/>
                <w:bCs/>
                <w:noProof/>
                <w:color w:val="4F81BD"/>
                <w:sz w:val="20"/>
                <w:szCs w:val="20"/>
              </w:rPr>
              <w:t>:</w:t>
            </w:r>
          </w:p>
        </w:tc>
        <w:tc>
          <w:tcPr>
            <w:tcW w:w="3205" w:type="dxa"/>
            <w:tcBorders>
              <w:top w:val="nil"/>
              <w:bottom w:val="nil"/>
            </w:tcBorders>
            <w:shd w:val="clear" w:color="auto" w:fill="auto"/>
          </w:tcPr>
          <w:p w14:paraId="271758BD" w14:textId="44EA3C60" w:rsidR="008F45D8" w:rsidRPr="00264215" w:rsidRDefault="00E24D81" w:rsidP="00F45014">
            <w:pPr>
              <w:suppressLineNumbers/>
              <w:rPr>
                <w:rFonts w:ascii="Calibri" w:hAnsi="Calibri" w:cs="Calibri"/>
                <w:b/>
                <w:noProof/>
                <w:color w:val="44546A" w:themeColor="text2"/>
              </w:rPr>
            </w:pPr>
            <w:r w:rsidRPr="00264215">
              <w:t xml:space="preserve">Παρ. Οδός Ναυπλίου-Ν. </w:t>
            </w:r>
            <w:proofErr w:type="spellStart"/>
            <w:r w:rsidRPr="00264215">
              <w:t>Κίου</w:t>
            </w:r>
            <w:proofErr w:type="spellEnd"/>
          </w:p>
        </w:tc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5B41A4F" w14:textId="77777777" w:rsidR="008F45D8" w:rsidRPr="008F45D8" w:rsidRDefault="008F45D8" w:rsidP="00F45014">
            <w:pPr>
              <w:suppressLineNumbers/>
              <w:rPr>
                <w:rFonts w:ascii="Calibri" w:hAnsi="Calibri" w:cs="Calibri"/>
                <w:b/>
                <w:bCs/>
                <w:color w:val="365F91"/>
                <w:sz w:val="20"/>
                <w:szCs w:val="20"/>
              </w:rPr>
            </w:pPr>
          </w:p>
        </w:tc>
      </w:tr>
      <w:tr w:rsidR="0064665C" w:rsidRPr="008F45D8" w14:paraId="08A6CE5E" w14:textId="77777777" w:rsidTr="00264215">
        <w:trPr>
          <w:trHeight w:val="207"/>
        </w:trPr>
        <w:tc>
          <w:tcPr>
            <w:tcW w:w="1865" w:type="dxa"/>
            <w:tcBorders>
              <w:top w:val="nil"/>
              <w:bottom w:val="nil"/>
            </w:tcBorders>
            <w:shd w:val="clear" w:color="auto" w:fill="auto"/>
          </w:tcPr>
          <w:p w14:paraId="354F743F" w14:textId="77777777" w:rsidR="0064665C" w:rsidRPr="00D13FDE" w:rsidRDefault="0064665C" w:rsidP="00F45014">
            <w:pPr>
              <w:suppressLineNumbers/>
              <w:rPr>
                <w:b/>
                <w:noProof/>
              </w:rPr>
            </w:pPr>
            <w:r w:rsidRPr="00D13FDE">
              <w:rPr>
                <w:b/>
                <w:noProof/>
              </w:rPr>
              <w:t>Ταχ. Κώδικας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42B5686" w14:textId="77777777" w:rsidR="0064665C" w:rsidRPr="00F91578" w:rsidRDefault="0064665C" w:rsidP="00F45014">
            <w:pPr>
              <w:suppressLineNumbers/>
              <w:rPr>
                <w:rFonts w:ascii="Calibri" w:hAnsi="Calibri" w:cs="Calibri"/>
                <w:bCs/>
                <w:noProof/>
                <w:color w:val="4F81BD"/>
                <w:sz w:val="20"/>
                <w:szCs w:val="20"/>
              </w:rPr>
            </w:pPr>
            <w:r w:rsidRPr="00F91578">
              <w:rPr>
                <w:rFonts w:ascii="Calibri" w:hAnsi="Calibri" w:cs="Calibri"/>
                <w:bCs/>
                <w:noProof/>
                <w:color w:val="4F81BD"/>
                <w:sz w:val="20"/>
                <w:szCs w:val="20"/>
              </w:rPr>
              <w:t>:</w:t>
            </w:r>
          </w:p>
        </w:tc>
        <w:tc>
          <w:tcPr>
            <w:tcW w:w="3205" w:type="dxa"/>
            <w:tcBorders>
              <w:top w:val="nil"/>
              <w:bottom w:val="nil"/>
            </w:tcBorders>
            <w:shd w:val="clear" w:color="auto" w:fill="auto"/>
          </w:tcPr>
          <w:p w14:paraId="089C343B" w14:textId="35CB628D" w:rsidR="0064665C" w:rsidRPr="00264215" w:rsidRDefault="00E24D81" w:rsidP="00F45014">
            <w:pPr>
              <w:suppressLineNumbers/>
              <w:rPr>
                <w:rFonts w:ascii="Calibri" w:hAnsi="Calibri" w:cs="Calibri"/>
                <w:b/>
                <w:noProof/>
                <w:color w:val="44546A" w:themeColor="text2"/>
              </w:rPr>
            </w:pPr>
            <w:r w:rsidRPr="00264215">
              <w:t>21100</w:t>
            </w:r>
          </w:p>
        </w:tc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B8C83BD" w14:textId="77777777" w:rsidR="0064665C" w:rsidRPr="008F45D8" w:rsidRDefault="0064665C" w:rsidP="00F45014">
            <w:pPr>
              <w:suppressLineNumbers/>
              <w:rPr>
                <w:rFonts w:ascii="Calibri" w:hAnsi="Calibri" w:cs="Calibri"/>
                <w:b/>
                <w:bCs/>
                <w:color w:val="365F91"/>
                <w:sz w:val="20"/>
                <w:szCs w:val="20"/>
              </w:rPr>
            </w:pPr>
          </w:p>
        </w:tc>
      </w:tr>
      <w:tr w:rsidR="0064665C" w:rsidRPr="008F45D8" w14:paraId="09A5F294" w14:textId="77777777" w:rsidTr="00264215">
        <w:trPr>
          <w:trHeight w:val="207"/>
        </w:trPr>
        <w:tc>
          <w:tcPr>
            <w:tcW w:w="1865" w:type="dxa"/>
            <w:tcBorders>
              <w:top w:val="nil"/>
              <w:bottom w:val="nil"/>
            </w:tcBorders>
            <w:shd w:val="clear" w:color="auto" w:fill="auto"/>
          </w:tcPr>
          <w:p w14:paraId="0247A46C" w14:textId="77777777" w:rsidR="0064665C" w:rsidRPr="00D13FDE" w:rsidRDefault="0064665C" w:rsidP="00F45014">
            <w:pPr>
              <w:suppressLineNumbers/>
              <w:rPr>
                <w:b/>
                <w:noProof/>
              </w:rPr>
            </w:pPr>
            <w:r w:rsidRPr="00D13FDE">
              <w:rPr>
                <w:b/>
                <w:noProof/>
              </w:rPr>
              <w:t>Πληροφορίες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17B8686" w14:textId="77777777" w:rsidR="0064665C" w:rsidRPr="00F91578" w:rsidRDefault="0064665C" w:rsidP="00F45014">
            <w:pPr>
              <w:suppressLineNumbers/>
              <w:rPr>
                <w:rFonts w:ascii="Calibri" w:hAnsi="Calibri" w:cs="Calibri"/>
                <w:bCs/>
                <w:noProof/>
                <w:color w:val="4F81BD"/>
                <w:sz w:val="20"/>
                <w:szCs w:val="20"/>
              </w:rPr>
            </w:pPr>
            <w:r w:rsidRPr="00F91578">
              <w:rPr>
                <w:rFonts w:ascii="Calibri" w:hAnsi="Calibri" w:cs="Calibri"/>
                <w:bCs/>
                <w:noProof/>
                <w:color w:val="4F81BD"/>
                <w:sz w:val="20"/>
                <w:szCs w:val="20"/>
              </w:rPr>
              <w:t>:</w:t>
            </w:r>
          </w:p>
        </w:tc>
        <w:tc>
          <w:tcPr>
            <w:tcW w:w="3205" w:type="dxa"/>
            <w:tcBorders>
              <w:top w:val="nil"/>
              <w:bottom w:val="nil"/>
            </w:tcBorders>
            <w:shd w:val="clear" w:color="auto" w:fill="auto"/>
          </w:tcPr>
          <w:p w14:paraId="3A3C7DB5" w14:textId="507F29CC" w:rsidR="0064665C" w:rsidRPr="00264215" w:rsidRDefault="00E50955" w:rsidP="00F45014">
            <w:pPr>
              <w:suppressLineNumbers/>
            </w:pPr>
            <w:r>
              <w:t>Καζάς Θ.</w:t>
            </w:r>
            <w:r w:rsidR="00A335DE">
              <w:t xml:space="preserve"> -</w:t>
            </w:r>
            <w:r>
              <w:t xml:space="preserve"> </w:t>
            </w:r>
            <w:r w:rsidR="00E24D81" w:rsidRPr="00264215">
              <w:t>Λαμπρόπουλος Ε.</w:t>
            </w:r>
            <w: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DAF503C" w14:textId="77777777" w:rsidR="0064665C" w:rsidRPr="008F45D8" w:rsidRDefault="0064665C" w:rsidP="00F45014">
            <w:pPr>
              <w:suppressLineNumbers/>
              <w:rPr>
                <w:rFonts w:ascii="Calibri" w:hAnsi="Calibri" w:cs="Calibri"/>
                <w:b/>
                <w:bCs/>
                <w:color w:val="365F91"/>
                <w:sz w:val="20"/>
                <w:szCs w:val="20"/>
              </w:rPr>
            </w:pPr>
          </w:p>
        </w:tc>
      </w:tr>
      <w:tr w:rsidR="0064665C" w:rsidRPr="008F45D8" w14:paraId="56BFADB7" w14:textId="77777777" w:rsidTr="00264215">
        <w:trPr>
          <w:trHeight w:val="207"/>
        </w:trPr>
        <w:tc>
          <w:tcPr>
            <w:tcW w:w="1865" w:type="dxa"/>
            <w:tcBorders>
              <w:top w:val="nil"/>
              <w:bottom w:val="nil"/>
            </w:tcBorders>
            <w:shd w:val="clear" w:color="auto" w:fill="auto"/>
          </w:tcPr>
          <w:p w14:paraId="3E57D701" w14:textId="77777777" w:rsidR="0064665C" w:rsidRPr="00D13FDE" w:rsidRDefault="0064665C" w:rsidP="00F45014">
            <w:pPr>
              <w:suppressLineNumbers/>
              <w:rPr>
                <w:b/>
                <w:noProof/>
              </w:rPr>
            </w:pPr>
            <w:r w:rsidRPr="00D13FDE">
              <w:rPr>
                <w:b/>
                <w:noProof/>
              </w:rPr>
              <w:t xml:space="preserve">Τηλέφωνο 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AE026E4" w14:textId="77777777" w:rsidR="0064665C" w:rsidRPr="00F91578" w:rsidRDefault="0064665C" w:rsidP="00F45014">
            <w:pPr>
              <w:suppressLineNumbers/>
              <w:rPr>
                <w:rFonts w:ascii="Calibri" w:hAnsi="Calibri" w:cs="Calibri"/>
                <w:bCs/>
                <w:noProof/>
                <w:color w:val="4F81BD"/>
                <w:sz w:val="20"/>
                <w:szCs w:val="20"/>
              </w:rPr>
            </w:pPr>
            <w:r w:rsidRPr="00F91578">
              <w:rPr>
                <w:rFonts w:ascii="Calibri" w:hAnsi="Calibri" w:cs="Calibri"/>
                <w:bCs/>
                <w:noProof/>
                <w:color w:val="4F81BD"/>
                <w:sz w:val="20"/>
                <w:szCs w:val="20"/>
              </w:rPr>
              <w:t>:</w:t>
            </w:r>
          </w:p>
        </w:tc>
        <w:tc>
          <w:tcPr>
            <w:tcW w:w="3205" w:type="dxa"/>
            <w:tcBorders>
              <w:top w:val="nil"/>
              <w:bottom w:val="nil"/>
            </w:tcBorders>
            <w:shd w:val="clear" w:color="auto" w:fill="auto"/>
          </w:tcPr>
          <w:p w14:paraId="1693D3A6" w14:textId="7A76ED49" w:rsidR="0064665C" w:rsidRPr="00264215" w:rsidRDefault="00E24D81" w:rsidP="00F45014">
            <w:pPr>
              <w:suppressLineNumbers/>
              <w:rPr>
                <w:rFonts w:ascii="Calibri" w:hAnsi="Calibri" w:cs="Calibri"/>
                <w:b/>
                <w:noProof/>
                <w:color w:val="44546A" w:themeColor="text2"/>
              </w:rPr>
            </w:pPr>
            <w:r w:rsidRPr="00264215">
              <w:t>27523602</w:t>
            </w:r>
            <w:r w:rsidR="00E50955">
              <w:t>67 - 292</w:t>
            </w:r>
          </w:p>
        </w:tc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02B433F" w14:textId="77777777" w:rsidR="0064665C" w:rsidRPr="008F45D8" w:rsidRDefault="0064665C" w:rsidP="00F45014">
            <w:pPr>
              <w:suppressLineNumbers/>
              <w:rPr>
                <w:rFonts w:ascii="Calibri" w:hAnsi="Calibri" w:cs="Calibri"/>
                <w:b/>
                <w:bCs/>
                <w:color w:val="365F91"/>
                <w:sz w:val="20"/>
                <w:szCs w:val="20"/>
              </w:rPr>
            </w:pPr>
          </w:p>
        </w:tc>
      </w:tr>
      <w:tr w:rsidR="0064665C" w:rsidRPr="00410167" w14:paraId="028B0C20" w14:textId="77777777" w:rsidTr="00264215">
        <w:trPr>
          <w:trHeight w:val="207"/>
        </w:trPr>
        <w:tc>
          <w:tcPr>
            <w:tcW w:w="1865" w:type="dxa"/>
            <w:tcBorders>
              <w:top w:val="nil"/>
              <w:bottom w:val="nil"/>
            </w:tcBorders>
            <w:shd w:val="clear" w:color="auto" w:fill="auto"/>
          </w:tcPr>
          <w:p w14:paraId="1278198E" w14:textId="77777777" w:rsidR="0064665C" w:rsidRPr="00D13FDE" w:rsidRDefault="0064665C" w:rsidP="00F45014">
            <w:pPr>
              <w:suppressLineNumbers/>
              <w:rPr>
                <w:b/>
                <w:noProof/>
                <w:lang w:val="en-US"/>
              </w:rPr>
            </w:pPr>
            <w:r w:rsidRPr="00D13FDE">
              <w:rPr>
                <w:b/>
                <w:noProof/>
                <w:lang w:val="en-US"/>
              </w:rPr>
              <w:t>Email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479086C" w14:textId="77777777" w:rsidR="0064665C" w:rsidRPr="00F91578" w:rsidRDefault="0064665C" w:rsidP="00F45014">
            <w:pPr>
              <w:suppressLineNumbers/>
              <w:rPr>
                <w:rFonts w:ascii="Calibri" w:hAnsi="Calibri" w:cs="Calibri"/>
                <w:bCs/>
                <w:noProof/>
                <w:color w:val="4F81BD"/>
                <w:sz w:val="20"/>
                <w:szCs w:val="20"/>
                <w:lang w:val="en-US"/>
              </w:rPr>
            </w:pPr>
            <w:r w:rsidRPr="00F91578">
              <w:rPr>
                <w:rFonts w:ascii="Calibri" w:hAnsi="Calibri" w:cs="Calibri"/>
                <w:bCs/>
                <w:noProof/>
                <w:color w:val="4F81BD"/>
                <w:sz w:val="20"/>
                <w:szCs w:val="20"/>
                <w:lang w:val="en-US"/>
              </w:rPr>
              <w:t>:</w:t>
            </w:r>
          </w:p>
        </w:tc>
        <w:tc>
          <w:tcPr>
            <w:tcW w:w="3205" w:type="dxa"/>
            <w:tcBorders>
              <w:top w:val="nil"/>
              <w:bottom w:val="nil"/>
            </w:tcBorders>
            <w:shd w:val="clear" w:color="auto" w:fill="auto"/>
          </w:tcPr>
          <w:p w14:paraId="359FC897" w14:textId="4D5AEEDF" w:rsidR="0064665C" w:rsidRPr="00264215" w:rsidRDefault="00833950" w:rsidP="00F45014">
            <w:pPr>
              <w:suppressLineNumbers/>
              <w:rPr>
                <w:rFonts w:ascii="Calibri" w:hAnsi="Calibri" w:cs="Calibri"/>
                <w:bCs/>
                <w:noProof/>
                <w:color w:val="44546A" w:themeColor="text2"/>
                <w:lang w:val="en-US"/>
              </w:rPr>
            </w:pPr>
            <w:hyperlink r:id="rId9" w:history="1">
              <w:r w:rsidRPr="00264215">
                <w:rPr>
                  <w:rStyle w:val="-"/>
                  <w:lang w:val="en-US"/>
                </w:rPr>
                <w:t>arg.alieia@eppel.gov.gr</w:t>
              </w:r>
            </w:hyperlink>
          </w:p>
        </w:tc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DDF173B" w14:textId="77777777" w:rsidR="0064665C" w:rsidRPr="00833950" w:rsidRDefault="0064665C" w:rsidP="00F45014">
            <w:pPr>
              <w:suppressLineNumbers/>
              <w:rPr>
                <w:rFonts w:ascii="Calibri" w:hAnsi="Calibri" w:cs="Calibri"/>
                <w:b/>
                <w:bCs/>
                <w:color w:val="365F91"/>
                <w:sz w:val="20"/>
                <w:szCs w:val="20"/>
                <w:lang w:val="en-US"/>
              </w:rPr>
            </w:pPr>
          </w:p>
        </w:tc>
      </w:tr>
    </w:tbl>
    <w:p w14:paraId="72BFED4D" w14:textId="77777777" w:rsidR="00E4423A" w:rsidRPr="00E4423A" w:rsidRDefault="00E4423A" w:rsidP="009656C1">
      <w:pPr>
        <w:suppressLineNumbers/>
        <w:spacing w:line="276" w:lineRule="auto"/>
        <w:jc w:val="both"/>
        <w:rPr>
          <w:lang w:val="en-US"/>
        </w:rPr>
      </w:pPr>
    </w:p>
    <w:p w14:paraId="64F27BF7" w14:textId="77777777" w:rsidR="00E4423A" w:rsidRDefault="00E4423A" w:rsidP="00E4423A">
      <w:pPr>
        <w:jc w:val="center"/>
        <w:rPr>
          <w:b/>
          <w:bCs/>
        </w:rPr>
      </w:pPr>
      <w:r w:rsidRPr="00A12E7C">
        <w:rPr>
          <w:b/>
          <w:bCs/>
        </w:rPr>
        <w:t>ΔΕΛΤΙΟ ΤΥΠΟΥ</w:t>
      </w:r>
    </w:p>
    <w:p w14:paraId="63C7D355" w14:textId="77777777" w:rsidR="00E4423A" w:rsidRPr="00A12E7C" w:rsidRDefault="00E4423A" w:rsidP="00E4423A">
      <w:pPr>
        <w:jc w:val="center"/>
        <w:rPr>
          <w:b/>
          <w:bCs/>
        </w:rPr>
      </w:pPr>
    </w:p>
    <w:p w14:paraId="458AAE5D" w14:textId="77777777" w:rsidR="00E4423A" w:rsidRDefault="00E4423A" w:rsidP="00E4423A">
      <w:pPr>
        <w:jc w:val="both"/>
      </w:pPr>
      <w:r>
        <w:t xml:space="preserve">Ενημερώνουμε τα φυσικά και νομικά πρόσωπα που </w:t>
      </w:r>
      <w:r w:rsidRPr="004E78B5">
        <w:t>σχετίζονται με τον τομέα της αλιείας (επαγγελματίες αλιείς,</w:t>
      </w:r>
      <w:r>
        <w:t xml:space="preserve"> ερασιτέχνες αλιείας,</w:t>
      </w:r>
      <w:r w:rsidRPr="004E78B5">
        <w:t xml:space="preserve"> έμποροι, </w:t>
      </w:r>
      <w:proofErr w:type="spellStart"/>
      <w:r w:rsidRPr="004E78B5">
        <w:t>μεταποιητές</w:t>
      </w:r>
      <w:proofErr w:type="spellEnd"/>
      <w:r w:rsidRPr="004E78B5">
        <w:t>, υδατοκαλλιεργητές, στελέχη υπηρεσιών αλιείας, επιθεωρητές  </w:t>
      </w:r>
      <w:proofErr w:type="spellStart"/>
      <w:r w:rsidRPr="004E78B5">
        <w:t>κλπ</w:t>
      </w:r>
      <w:proofErr w:type="spellEnd"/>
      <w:r w:rsidRPr="004E78B5">
        <w:t>)</w:t>
      </w:r>
      <w:r>
        <w:t xml:space="preserve">, ότι θα </w:t>
      </w:r>
      <w:r w:rsidRPr="00A943CC">
        <w:t xml:space="preserve">διεξαχθεί </w:t>
      </w:r>
      <w:r>
        <w:t>η</w:t>
      </w:r>
      <w:r w:rsidRPr="00A943CC">
        <w:t>μερίδ</w:t>
      </w:r>
      <w:r>
        <w:t>α</w:t>
      </w:r>
      <w:r w:rsidRPr="00A943CC">
        <w:t xml:space="preserve"> ενημέρωσης για την επέκταση και αναβάθμιση του Ολοκληρωμένου Συστήματος Παρακολούθησης και Καταγραφής των Αλιευτικών Δραστηριοτήτων (ΟΣΠΑ)</w:t>
      </w:r>
      <w:r>
        <w:t>.</w:t>
      </w:r>
    </w:p>
    <w:p w14:paraId="568E46DB" w14:textId="77777777" w:rsidR="00E50955" w:rsidRDefault="00E50955" w:rsidP="00E4423A">
      <w:pPr>
        <w:jc w:val="both"/>
      </w:pPr>
    </w:p>
    <w:p w14:paraId="744FF462" w14:textId="330A5F11" w:rsidR="00E4423A" w:rsidRPr="00A943CC" w:rsidRDefault="00E4423A" w:rsidP="00E4423A">
      <w:pPr>
        <w:jc w:val="both"/>
      </w:pPr>
      <w:r>
        <w:t xml:space="preserve">Η ημερίδα θα διεξαχθεί την Πέμπτη 7 Νοεμβρίου στο </w:t>
      </w:r>
      <w:r w:rsidRPr="00A943CC">
        <w:t xml:space="preserve">ξενοδοχείο </w:t>
      </w:r>
      <w:proofErr w:type="spellStart"/>
      <w:r w:rsidRPr="00A943CC">
        <w:t>Athens</w:t>
      </w:r>
      <w:proofErr w:type="spellEnd"/>
      <w:r w:rsidRPr="00A943CC">
        <w:t xml:space="preserve"> </w:t>
      </w:r>
      <w:proofErr w:type="spellStart"/>
      <w:r w:rsidRPr="00A943CC">
        <w:t>Avenue</w:t>
      </w:r>
      <w:proofErr w:type="spellEnd"/>
      <w:r w:rsidRPr="00A943CC">
        <w:t xml:space="preserve"> </w:t>
      </w:r>
      <w:proofErr w:type="spellStart"/>
      <w:r w:rsidRPr="00A943CC">
        <w:t>Hotel</w:t>
      </w:r>
      <w:proofErr w:type="spellEnd"/>
      <w:r w:rsidRPr="00A943CC">
        <w:t xml:space="preserve"> στην Αθήνα</w:t>
      </w:r>
      <w:r>
        <w:t xml:space="preserve"> με ώρα έναρξης τις 10:00</w:t>
      </w:r>
      <w:r w:rsidR="00E50955">
        <w:t xml:space="preserve"> και η συμμετοχή είναι ανοικτή για τους ενδιαφερόμενους.</w:t>
      </w:r>
    </w:p>
    <w:p w14:paraId="3A5F4232" w14:textId="77777777" w:rsidR="00E4423A" w:rsidRDefault="00E4423A" w:rsidP="00E4423A">
      <w:pPr>
        <w:jc w:val="both"/>
      </w:pPr>
    </w:p>
    <w:p w14:paraId="65D672E5" w14:textId="77777777" w:rsidR="00E50955" w:rsidRDefault="00E50955" w:rsidP="00E4423A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21"/>
        <w:gridCol w:w="2322"/>
        <w:gridCol w:w="4643"/>
      </w:tblGrid>
      <w:tr w:rsidR="00E4423A" w14:paraId="31AECDF2" w14:textId="77777777" w:rsidTr="00DD1078">
        <w:trPr>
          <w:trHeight w:val="287"/>
        </w:trPr>
        <w:tc>
          <w:tcPr>
            <w:tcW w:w="2321" w:type="dxa"/>
          </w:tcPr>
          <w:p w14:paraId="737B55E6" w14:textId="77777777" w:rsidR="00E4423A" w:rsidRDefault="00E4423A" w:rsidP="00DD1078">
            <w:pPr>
              <w:tabs>
                <w:tab w:val="left" w:pos="567"/>
                <w:tab w:val="center" w:pos="1052"/>
                <w:tab w:val="right" w:pos="2105"/>
                <w:tab w:val="left" w:pos="6120"/>
              </w:tabs>
              <w:rPr>
                <w:sz w:val="20"/>
              </w:rPr>
            </w:pPr>
          </w:p>
        </w:tc>
        <w:tc>
          <w:tcPr>
            <w:tcW w:w="2322" w:type="dxa"/>
          </w:tcPr>
          <w:p w14:paraId="5D9B3B4F" w14:textId="77777777" w:rsidR="00E4423A" w:rsidRDefault="00E4423A" w:rsidP="00DD1078">
            <w:pPr>
              <w:tabs>
                <w:tab w:val="left" w:pos="567"/>
                <w:tab w:val="left" w:pos="6120"/>
              </w:tabs>
              <w:jc w:val="center"/>
              <w:rPr>
                <w:sz w:val="20"/>
              </w:rPr>
            </w:pPr>
          </w:p>
        </w:tc>
        <w:tc>
          <w:tcPr>
            <w:tcW w:w="4643" w:type="dxa"/>
            <w:vMerge w:val="restart"/>
          </w:tcPr>
          <w:p w14:paraId="273F2F20" w14:textId="77777777" w:rsidR="00E4423A" w:rsidRDefault="00E4423A" w:rsidP="00DD1078">
            <w:pPr>
              <w:tabs>
                <w:tab w:val="center" w:pos="72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ΜΕ ΕΝΤΟΛΗ ΠΕΡΙΦΕΡΕΙΑΡΧΗ</w:t>
            </w:r>
          </w:p>
          <w:p w14:paraId="3DFFA7E8" w14:textId="77777777" w:rsidR="00E4423A" w:rsidRDefault="00E4423A" w:rsidP="00DD1078">
            <w:pPr>
              <w:tabs>
                <w:tab w:val="center" w:pos="72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Η ΠΡΟΙΣΤΑΜΕΝΗ ΤΗΣ ΔΙΕΥΘΥΝΣΗΣ</w:t>
            </w:r>
          </w:p>
          <w:p w14:paraId="13D93B7D" w14:textId="77777777" w:rsidR="00E4423A" w:rsidRDefault="00E4423A" w:rsidP="00DD1078">
            <w:pPr>
              <w:tabs>
                <w:tab w:val="center" w:pos="7230"/>
              </w:tabs>
              <w:jc w:val="center"/>
              <w:rPr>
                <w:sz w:val="20"/>
              </w:rPr>
            </w:pPr>
          </w:p>
          <w:p w14:paraId="0FCBD379" w14:textId="77777777" w:rsidR="00E4423A" w:rsidRDefault="00E4423A" w:rsidP="00DD1078">
            <w:pPr>
              <w:tabs>
                <w:tab w:val="center" w:pos="7230"/>
              </w:tabs>
              <w:jc w:val="center"/>
              <w:rPr>
                <w:sz w:val="20"/>
              </w:rPr>
            </w:pPr>
          </w:p>
          <w:p w14:paraId="197C911E" w14:textId="77777777" w:rsidR="00E4423A" w:rsidRDefault="00E4423A" w:rsidP="00DD1078">
            <w:pPr>
              <w:tabs>
                <w:tab w:val="center" w:pos="7230"/>
              </w:tabs>
              <w:jc w:val="center"/>
              <w:rPr>
                <w:sz w:val="20"/>
              </w:rPr>
            </w:pPr>
          </w:p>
          <w:p w14:paraId="5AD7DC4D" w14:textId="77777777" w:rsidR="00E4423A" w:rsidRDefault="00E4423A" w:rsidP="00DD1078">
            <w:pPr>
              <w:tabs>
                <w:tab w:val="center" w:pos="7230"/>
              </w:tabs>
              <w:jc w:val="center"/>
              <w:rPr>
                <w:sz w:val="20"/>
              </w:rPr>
            </w:pPr>
          </w:p>
          <w:p w14:paraId="262B5CDA" w14:textId="77777777" w:rsidR="00E4423A" w:rsidRDefault="00E4423A" w:rsidP="00DD1078">
            <w:pPr>
              <w:tabs>
                <w:tab w:val="center" w:pos="7230"/>
              </w:tabs>
              <w:jc w:val="center"/>
              <w:rPr>
                <w:sz w:val="20"/>
              </w:rPr>
            </w:pPr>
          </w:p>
          <w:p w14:paraId="6895D9BB" w14:textId="77777777" w:rsidR="00E4423A" w:rsidRDefault="00E4423A" w:rsidP="00DD1078">
            <w:pPr>
              <w:tabs>
                <w:tab w:val="left" w:pos="567"/>
                <w:tab w:val="left" w:pos="6120"/>
              </w:tabs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Dr</w:t>
            </w:r>
            <w:r>
              <w:rPr>
                <w:sz w:val="20"/>
              </w:rPr>
              <w:t>. ΑΓΓΕΛΙΚΗ ΘΕΟΔΩΡΟΥ</w:t>
            </w:r>
          </w:p>
          <w:p w14:paraId="57CEC029" w14:textId="77777777" w:rsidR="00E4423A" w:rsidRDefault="00E4423A" w:rsidP="00DD1078">
            <w:pPr>
              <w:tabs>
                <w:tab w:val="left" w:pos="567"/>
                <w:tab w:val="left" w:pos="6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ΚΤΗΝΙΑΤΡΟΣ</w:t>
            </w:r>
          </w:p>
        </w:tc>
      </w:tr>
      <w:tr w:rsidR="00E4423A" w14:paraId="020287B5" w14:textId="77777777" w:rsidTr="00DD1078">
        <w:trPr>
          <w:trHeight w:val="1128"/>
        </w:trPr>
        <w:tc>
          <w:tcPr>
            <w:tcW w:w="2321" w:type="dxa"/>
          </w:tcPr>
          <w:p w14:paraId="1A1F89B8" w14:textId="77777777" w:rsidR="00E4423A" w:rsidRDefault="00E4423A" w:rsidP="00DD1078">
            <w:pPr>
              <w:tabs>
                <w:tab w:val="left" w:pos="567"/>
                <w:tab w:val="left" w:pos="6120"/>
              </w:tabs>
              <w:jc w:val="both"/>
            </w:pPr>
          </w:p>
        </w:tc>
        <w:tc>
          <w:tcPr>
            <w:tcW w:w="2322" w:type="dxa"/>
          </w:tcPr>
          <w:p w14:paraId="46F3124A" w14:textId="77777777" w:rsidR="00E4423A" w:rsidRDefault="00E4423A" w:rsidP="00DD1078">
            <w:pPr>
              <w:tabs>
                <w:tab w:val="left" w:pos="567"/>
                <w:tab w:val="left" w:pos="6120"/>
              </w:tabs>
              <w:jc w:val="both"/>
            </w:pPr>
          </w:p>
          <w:p w14:paraId="76116E6E" w14:textId="77777777" w:rsidR="00E4423A" w:rsidRDefault="00E4423A" w:rsidP="00DD1078">
            <w:pPr>
              <w:tabs>
                <w:tab w:val="left" w:pos="567"/>
                <w:tab w:val="left" w:pos="6120"/>
              </w:tabs>
              <w:jc w:val="both"/>
            </w:pPr>
          </w:p>
          <w:p w14:paraId="15C67217" w14:textId="77777777" w:rsidR="00E4423A" w:rsidRDefault="00E4423A" w:rsidP="00DD1078">
            <w:pPr>
              <w:tabs>
                <w:tab w:val="left" w:pos="567"/>
                <w:tab w:val="left" w:pos="6120"/>
              </w:tabs>
              <w:jc w:val="both"/>
            </w:pPr>
          </w:p>
        </w:tc>
        <w:tc>
          <w:tcPr>
            <w:tcW w:w="0" w:type="auto"/>
            <w:vMerge/>
            <w:vAlign w:val="center"/>
            <w:hideMark/>
          </w:tcPr>
          <w:p w14:paraId="7913A735" w14:textId="77777777" w:rsidR="00E4423A" w:rsidRDefault="00E4423A" w:rsidP="00DD1078">
            <w:pPr>
              <w:rPr>
                <w:sz w:val="20"/>
              </w:rPr>
            </w:pPr>
          </w:p>
        </w:tc>
      </w:tr>
      <w:tr w:rsidR="00E4423A" w14:paraId="708B2CB5" w14:textId="77777777" w:rsidTr="00DD1078">
        <w:trPr>
          <w:trHeight w:val="293"/>
        </w:trPr>
        <w:tc>
          <w:tcPr>
            <w:tcW w:w="2321" w:type="dxa"/>
          </w:tcPr>
          <w:p w14:paraId="361CCA26" w14:textId="77777777" w:rsidR="00E4423A" w:rsidRDefault="00E4423A" w:rsidP="00DD1078">
            <w:pPr>
              <w:tabs>
                <w:tab w:val="left" w:pos="567"/>
                <w:tab w:val="left" w:pos="6120"/>
              </w:tabs>
              <w:jc w:val="center"/>
            </w:pPr>
          </w:p>
        </w:tc>
        <w:tc>
          <w:tcPr>
            <w:tcW w:w="2322" w:type="dxa"/>
          </w:tcPr>
          <w:p w14:paraId="0983F1C5" w14:textId="77777777" w:rsidR="00E4423A" w:rsidRDefault="00E4423A" w:rsidP="00DD1078">
            <w:pPr>
              <w:tabs>
                <w:tab w:val="left" w:pos="567"/>
                <w:tab w:val="left" w:pos="6120"/>
              </w:tabs>
              <w:jc w:val="center"/>
            </w:pPr>
          </w:p>
        </w:tc>
        <w:tc>
          <w:tcPr>
            <w:tcW w:w="0" w:type="auto"/>
            <w:vMerge/>
            <w:vAlign w:val="center"/>
            <w:hideMark/>
          </w:tcPr>
          <w:p w14:paraId="25DED481" w14:textId="77777777" w:rsidR="00E4423A" w:rsidRDefault="00E4423A" w:rsidP="00DD1078">
            <w:pPr>
              <w:rPr>
                <w:sz w:val="20"/>
              </w:rPr>
            </w:pPr>
          </w:p>
        </w:tc>
      </w:tr>
    </w:tbl>
    <w:p w14:paraId="263EFF69" w14:textId="77777777" w:rsidR="00E4423A" w:rsidRPr="00A943CC" w:rsidRDefault="00E4423A" w:rsidP="00E4423A">
      <w:pPr>
        <w:jc w:val="both"/>
      </w:pPr>
    </w:p>
    <w:p w14:paraId="59D92919" w14:textId="77777777" w:rsidR="00E4423A" w:rsidRPr="00A943CC" w:rsidRDefault="00E4423A" w:rsidP="00E4423A">
      <w:pPr>
        <w:jc w:val="both"/>
      </w:pPr>
    </w:p>
    <w:p w14:paraId="33749A7F" w14:textId="77777777" w:rsidR="00E4423A" w:rsidRPr="00E4423A" w:rsidRDefault="00E4423A" w:rsidP="009656C1">
      <w:pPr>
        <w:suppressLineNumbers/>
        <w:spacing w:line="276" w:lineRule="auto"/>
        <w:jc w:val="both"/>
        <w:rPr>
          <w:lang w:val="en-US"/>
        </w:rPr>
      </w:pPr>
    </w:p>
    <w:p w14:paraId="0F4CFEF5" w14:textId="77777777" w:rsidR="00E4423A" w:rsidRPr="00E4423A" w:rsidRDefault="00E4423A" w:rsidP="009656C1">
      <w:pPr>
        <w:suppressLineNumbers/>
        <w:spacing w:line="276" w:lineRule="auto"/>
        <w:jc w:val="both"/>
        <w:rPr>
          <w:lang w:val="en-US"/>
        </w:rPr>
      </w:pPr>
    </w:p>
    <w:p w14:paraId="3126B512" w14:textId="77777777" w:rsidR="00E4423A" w:rsidRPr="00E4423A" w:rsidRDefault="00E4423A" w:rsidP="009656C1">
      <w:pPr>
        <w:suppressLineNumbers/>
        <w:spacing w:line="276" w:lineRule="auto"/>
        <w:jc w:val="both"/>
        <w:rPr>
          <w:lang w:val="en-US"/>
        </w:rPr>
      </w:pPr>
    </w:p>
    <w:p w14:paraId="70A8E0C9" w14:textId="77777777" w:rsidR="00E4423A" w:rsidRPr="00E4423A" w:rsidRDefault="00E4423A" w:rsidP="009656C1">
      <w:pPr>
        <w:suppressLineNumbers/>
        <w:spacing w:line="276" w:lineRule="auto"/>
        <w:jc w:val="both"/>
        <w:rPr>
          <w:lang w:val="en-US"/>
        </w:rPr>
      </w:pPr>
    </w:p>
    <w:p w14:paraId="6B4A8BA6" w14:textId="77777777" w:rsidR="00F119EA" w:rsidRPr="00E4423A" w:rsidRDefault="00F119EA" w:rsidP="009656C1">
      <w:pPr>
        <w:suppressLineNumbers/>
        <w:spacing w:line="276" w:lineRule="auto"/>
        <w:jc w:val="both"/>
        <w:rPr>
          <w:lang w:val="en-US"/>
        </w:rPr>
      </w:pPr>
    </w:p>
    <w:sectPr w:rsidR="00F119EA" w:rsidRPr="00E4423A" w:rsidSect="00CE45B1">
      <w:footerReference w:type="default" r:id="rId10"/>
      <w:headerReference w:type="first" r:id="rId11"/>
      <w:pgSz w:w="11906" w:h="16838"/>
      <w:pgMar w:top="1134" w:right="1134" w:bottom="1701" w:left="1418" w:header="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BB683" w14:textId="77777777" w:rsidR="0041466A" w:rsidRDefault="0041466A">
      <w:r>
        <w:separator/>
      </w:r>
    </w:p>
  </w:endnote>
  <w:endnote w:type="continuationSeparator" w:id="0">
    <w:p w14:paraId="4ECDDEB3" w14:textId="77777777" w:rsidR="0041466A" w:rsidRDefault="0041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itka Small">
    <w:panose1 w:val="02000505000000020004"/>
    <w:charset w:val="A1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A06F3" w14:textId="77777777" w:rsidR="00530BD4" w:rsidRDefault="00530BD4">
    <w:pPr>
      <w:pStyle w:val="ac"/>
      <w:jc w:val="center"/>
    </w:pPr>
  </w:p>
  <w:p w14:paraId="7B399149" w14:textId="77777777" w:rsidR="00530BD4" w:rsidRDefault="00530BD4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EB065" w14:textId="77777777" w:rsidR="0041466A" w:rsidRDefault="0041466A">
      <w:r>
        <w:separator/>
      </w:r>
    </w:p>
  </w:footnote>
  <w:footnote w:type="continuationSeparator" w:id="0">
    <w:p w14:paraId="1EB8C47E" w14:textId="77777777" w:rsidR="0041466A" w:rsidRDefault="0041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D5F18" w14:textId="77777777" w:rsidR="00530BD4" w:rsidRDefault="00530BD4">
    <w:pPr>
      <w:pStyle w:val="ab"/>
      <w:ind w:left="-1418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46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20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190"/>
        </w:tabs>
        <w:ind w:left="2190" w:hanging="360"/>
      </w:p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270"/>
        </w:tabs>
        <w:ind w:left="3270" w:hanging="360"/>
      </w:pPr>
    </w:lvl>
    <w:lvl w:ilvl="8">
      <w:start w:val="1"/>
      <w:numFmt w:val="decimal"/>
      <w:lvlText w:val="%9."/>
      <w:lvlJc w:val="left"/>
      <w:pPr>
        <w:tabs>
          <w:tab w:val="num" w:pos="3630"/>
        </w:tabs>
        <w:ind w:left="363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50"/>
        </w:tabs>
        <w:ind w:left="75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10"/>
        </w:tabs>
        <w:ind w:left="111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30"/>
        </w:tabs>
        <w:ind w:left="183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90"/>
        </w:tabs>
        <w:ind w:left="219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10"/>
        </w:tabs>
        <w:ind w:left="291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70"/>
        </w:tabs>
        <w:ind w:left="327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3A15EED"/>
    <w:multiLevelType w:val="hybridMultilevel"/>
    <w:tmpl w:val="AD08ABEE"/>
    <w:lvl w:ilvl="0" w:tplc="3F7A7506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FC297F"/>
    <w:multiLevelType w:val="hybridMultilevel"/>
    <w:tmpl w:val="581A5D44"/>
    <w:lvl w:ilvl="0" w:tplc="495A5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A75BB"/>
    <w:multiLevelType w:val="hybridMultilevel"/>
    <w:tmpl w:val="C81A305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9828A6"/>
    <w:multiLevelType w:val="hybridMultilevel"/>
    <w:tmpl w:val="E2F8D066"/>
    <w:lvl w:ilvl="0" w:tplc="7A0803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45C95"/>
    <w:multiLevelType w:val="hybridMultilevel"/>
    <w:tmpl w:val="F61A0CB8"/>
    <w:lvl w:ilvl="0" w:tplc="495A5F0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B35759F"/>
    <w:multiLevelType w:val="hybridMultilevel"/>
    <w:tmpl w:val="1172AA4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FB19C2"/>
    <w:multiLevelType w:val="hybridMultilevel"/>
    <w:tmpl w:val="AA16BF0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E96853"/>
    <w:multiLevelType w:val="hybridMultilevel"/>
    <w:tmpl w:val="C576EA76"/>
    <w:lvl w:ilvl="0" w:tplc="3E9C5C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10E69"/>
    <w:multiLevelType w:val="hybridMultilevel"/>
    <w:tmpl w:val="0E622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46911"/>
    <w:multiLevelType w:val="hybridMultilevel"/>
    <w:tmpl w:val="ED9C39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0456D"/>
    <w:multiLevelType w:val="hybridMultilevel"/>
    <w:tmpl w:val="5D2E1B74"/>
    <w:lvl w:ilvl="0" w:tplc="495A5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5D430F"/>
    <w:multiLevelType w:val="hybridMultilevel"/>
    <w:tmpl w:val="CB343CC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9A1924"/>
    <w:multiLevelType w:val="hybridMultilevel"/>
    <w:tmpl w:val="5416533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AD67A4"/>
    <w:multiLevelType w:val="hybridMultilevel"/>
    <w:tmpl w:val="730033D0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A254FB8"/>
    <w:multiLevelType w:val="hybridMultilevel"/>
    <w:tmpl w:val="08F4C170"/>
    <w:lvl w:ilvl="0" w:tplc="9B1C241C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514CA7"/>
    <w:multiLevelType w:val="hybridMultilevel"/>
    <w:tmpl w:val="6742BAA6"/>
    <w:lvl w:ilvl="0" w:tplc="2A52CE94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D20C25"/>
    <w:multiLevelType w:val="hybridMultilevel"/>
    <w:tmpl w:val="20AE2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D7ED8"/>
    <w:multiLevelType w:val="hybridMultilevel"/>
    <w:tmpl w:val="FBA45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076C0"/>
    <w:multiLevelType w:val="hybridMultilevel"/>
    <w:tmpl w:val="DDF48D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A791F"/>
    <w:multiLevelType w:val="hybridMultilevel"/>
    <w:tmpl w:val="BF2C73D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6803A6"/>
    <w:multiLevelType w:val="hybridMultilevel"/>
    <w:tmpl w:val="54E40F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C5643"/>
    <w:multiLevelType w:val="hybridMultilevel"/>
    <w:tmpl w:val="2E20EF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5A0E3D"/>
    <w:multiLevelType w:val="hybridMultilevel"/>
    <w:tmpl w:val="C6EAB5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733299"/>
    <w:multiLevelType w:val="hybridMultilevel"/>
    <w:tmpl w:val="D4C2C4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D0C7C"/>
    <w:multiLevelType w:val="hybridMultilevel"/>
    <w:tmpl w:val="26E0B2E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5905C4"/>
    <w:multiLevelType w:val="hybridMultilevel"/>
    <w:tmpl w:val="442475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36963"/>
    <w:multiLevelType w:val="hybridMultilevel"/>
    <w:tmpl w:val="6F80E53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150E7A"/>
    <w:multiLevelType w:val="hybridMultilevel"/>
    <w:tmpl w:val="01266BCA"/>
    <w:lvl w:ilvl="0" w:tplc="9B1C241C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D1054D"/>
    <w:multiLevelType w:val="hybridMultilevel"/>
    <w:tmpl w:val="9C062306"/>
    <w:lvl w:ilvl="0" w:tplc="9B1C241C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36722">
    <w:abstractNumId w:val="0"/>
  </w:num>
  <w:num w:numId="2" w16cid:durableId="945694424">
    <w:abstractNumId w:val="1"/>
  </w:num>
  <w:num w:numId="3" w16cid:durableId="830484978">
    <w:abstractNumId w:val="2"/>
  </w:num>
  <w:num w:numId="4" w16cid:durableId="137000038">
    <w:abstractNumId w:val="3"/>
  </w:num>
  <w:num w:numId="5" w16cid:durableId="1338121463">
    <w:abstractNumId w:val="4"/>
  </w:num>
  <w:num w:numId="6" w16cid:durableId="1788230149">
    <w:abstractNumId w:val="5"/>
  </w:num>
  <w:num w:numId="7" w16cid:durableId="1038316102">
    <w:abstractNumId w:val="34"/>
  </w:num>
  <w:num w:numId="8" w16cid:durableId="1077440581">
    <w:abstractNumId w:val="33"/>
  </w:num>
  <w:num w:numId="9" w16cid:durableId="705720314">
    <w:abstractNumId w:val="20"/>
  </w:num>
  <w:num w:numId="10" w16cid:durableId="1915894621">
    <w:abstractNumId w:val="11"/>
  </w:num>
  <w:num w:numId="11" w16cid:durableId="1421021924">
    <w:abstractNumId w:val="29"/>
  </w:num>
  <w:num w:numId="12" w16cid:durableId="303238000">
    <w:abstractNumId w:val="30"/>
  </w:num>
  <w:num w:numId="13" w16cid:durableId="800807865">
    <w:abstractNumId w:val="10"/>
  </w:num>
  <w:num w:numId="14" w16cid:durableId="2029941701">
    <w:abstractNumId w:val="25"/>
  </w:num>
  <w:num w:numId="15" w16cid:durableId="496044772">
    <w:abstractNumId w:val="16"/>
  </w:num>
  <w:num w:numId="16" w16cid:durableId="1789932618">
    <w:abstractNumId w:val="19"/>
  </w:num>
  <w:num w:numId="17" w16cid:durableId="567377335">
    <w:abstractNumId w:val="7"/>
  </w:num>
  <w:num w:numId="18" w16cid:durableId="1169977041">
    <w:abstractNumId w:val="8"/>
  </w:num>
  <w:num w:numId="19" w16cid:durableId="216162611">
    <w:abstractNumId w:val="12"/>
  </w:num>
  <w:num w:numId="20" w16cid:durableId="1671327917">
    <w:abstractNumId w:val="22"/>
  </w:num>
  <w:num w:numId="21" w16cid:durableId="1418089208">
    <w:abstractNumId w:val="31"/>
  </w:num>
  <w:num w:numId="22" w16cid:durableId="1405763648">
    <w:abstractNumId w:val="32"/>
  </w:num>
  <w:num w:numId="23" w16cid:durableId="150560643">
    <w:abstractNumId w:val="18"/>
  </w:num>
  <w:num w:numId="24" w16cid:durableId="1134182212">
    <w:abstractNumId w:val="9"/>
  </w:num>
  <w:num w:numId="25" w16cid:durableId="441995666">
    <w:abstractNumId w:val="14"/>
  </w:num>
  <w:num w:numId="26" w16cid:durableId="493568545">
    <w:abstractNumId w:val="23"/>
  </w:num>
  <w:num w:numId="27" w16cid:durableId="1288194056">
    <w:abstractNumId w:val="21"/>
  </w:num>
  <w:num w:numId="28" w16cid:durableId="1866291566">
    <w:abstractNumId w:val="6"/>
  </w:num>
  <w:num w:numId="29" w16cid:durableId="307244745">
    <w:abstractNumId w:val="17"/>
  </w:num>
  <w:num w:numId="30" w16cid:durableId="46759248">
    <w:abstractNumId w:val="0"/>
    <w:lvlOverride w:ilvl="0">
      <w:startOverride w:val="1"/>
    </w:lvlOverride>
  </w:num>
  <w:num w:numId="31" w16cid:durableId="2058049370">
    <w:abstractNumId w:val="27"/>
  </w:num>
  <w:num w:numId="32" w16cid:durableId="467626797">
    <w:abstractNumId w:val="0"/>
    <w:lvlOverride w:ilvl="0">
      <w:startOverride w:val="1"/>
    </w:lvlOverride>
  </w:num>
  <w:num w:numId="33" w16cid:durableId="2137601725">
    <w:abstractNumId w:val="15"/>
  </w:num>
  <w:num w:numId="34" w16cid:durableId="2103142909">
    <w:abstractNumId w:val="24"/>
  </w:num>
  <w:num w:numId="35" w16cid:durableId="1780443053">
    <w:abstractNumId w:val="13"/>
  </w:num>
  <w:num w:numId="36" w16cid:durableId="2037995391">
    <w:abstractNumId w:val="26"/>
  </w:num>
  <w:num w:numId="37" w16cid:durableId="6165252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A3B"/>
    <w:rsid w:val="00003F41"/>
    <w:rsid w:val="00013FB5"/>
    <w:rsid w:val="00022A33"/>
    <w:rsid w:val="000268D4"/>
    <w:rsid w:val="00032BB4"/>
    <w:rsid w:val="00032C73"/>
    <w:rsid w:val="00036D30"/>
    <w:rsid w:val="000411DE"/>
    <w:rsid w:val="0004141A"/>
    <w:rsid w:val="0004171B"/>
    <w:rsid w:val="00057717"/>
    <w:rsid w:val="00062129"/>
    <w:rsid w:val="00064181"/>
    <w:rsid w:val="00065AB2"/>
    <w:rsid w:val="00066622"/>
    <w:rsid w:val="00075CC8"/>
    <w:rsid w:val="0008133B"/>
    <w:rsid w:val="0008186C"/>
    <w:rsid w:val="00082362"/>
    <w:rsid w:val="00084114"/>
    <w:rsid w:val="00084AA0"/>
    <w:rsid w:val="00085B23"/>
    <w:rsid w:val="00085BA4"/>
    <w:rsid w:val="00097018"/>
    <w:rsid w:val="000A4376"/>
    <w:rsid w:val="000B2EAA"/>
    <w:rsid w:val="000B4077"/>
    <w:rsid w:val="000C4E09"/>
    <w:rsid w:val="000E27B9"/>
    <w:rsid w:val="000E2AE8"/>
    <w:rsid w:val="000F37D2"/>
    <w:rsid w:val="001010E3"/>
    <w:rsid w:val="00106FCF"/>
    <w:rsid w:val="00120088"/>
    <w:rsid w:val="0012218F"/>
    <w:rsid w:val="00125AF5"/>
    <w:rsid w:val="0012711A"/>
    <w:rsid w:val="001300DC"/>
    <w:rsid w:val="001500E8"/>
    <w:rsid w:val="00151F19"/>
    <w:rsid w:val="001762E1"/>
    <w:rsid w:val="00176B8E"/>
    <w:rsid w:val="001934A3"/>
    <w:rsid w:val="00196D24"/>
    <w:rsid w:val="001A165C"/>
    <w:rsid w:val="001A4226"/>
    <w:rsid w:val="001B53C6"/>
    <w:rsid w:val="001C1353"/>
    <w:rsid w:val="001D5F56"/>
    <w:rsid w:val="001D6027"/>
    <w:rsid w:val="001E7CA8"/>
    <w:rsid w:val="001F3A2D"/>
    <w:rsid w:val="00206AAC"/>
    <w:rsid w:val="0021204F"/>
    <w:rsid w:val="0021420C"/>
    <w:rsid w:val="00220B84"/>
    <w:rsid w:val="002262D1"/>
    <w:rsid w:val="00233235"/>
    <w:rsid w:val="00236735"/>
    <w:rsid w:val="00243476"/>
    <w:rsid w:val="00256983"/>
    <w:rsid w:val="00260346"/>
    <w:rsid w:val="00264215"/>
    <w:rsid w:val="002736D8"/>
    <w:rsid w:val="002829B8"/>
    <w:rsid w:val="002935B5"/>
    <w:rsid w:val="002A12DD"/>
    <w:rsid w:val="002A1D8C"/>
    <w:rsid w:val="002A4D0C"/>
    <w:rsid w:val="002B1EB4"/>
    <w:rsid w:val="002B337A"/>
    <w:rsid w:val="002B64CF"/>
    <w:rsid w:val="002B687F"/>
    <w:rsid w:val="002C5E8F"/>
    <w:rsid w:val="002D4268"/>
    <w:rsid w:val="002D51FD"/>
    <w:rsid w:val="002E56F3"/>
    <w:rsid w:val="002F2766"/>
    <w:rsid w:val="002F45DE"/>
    <w:rsid w:val="00312CA4"/>
    <w:rsid w:val="00313F44"/>
    <w:rsid w:val="00322CEA"/>
    <w:rsid w:val="003231E0"/>
    <w:rsid w:val="003249BE"/>
    <w:rsid w:val="00324FCB"/>
    <w:rsid w:val="003278AA"/>
    <w:rsid w:val="00345D11"/>
    <w:rsid w:val="003559B1"/>
    <w:rsid w:val="003572DC"/>
    <w:rsid w:val="003617CF"/>
    <w:rsid w:val="003623E3"/>
    <w:rsid w:val="003708C9"/>
    <w:rsid w:val="00373E23"/>
    <w:rsid w:val="0037765A"/>
    <w:rsid w:val="0038026C"/>
    <w:rsid w:val="00394ACF"/>
    <w:rsid w:val="0039504C"/>
    <w:rsid w:val="003A49A0"/>
    <w:rsid w:val="003B33E0"/>
    <w:rsid w:val="003E2A3E"/>
    <w:rsid w:val="003E6A2F"/>
    <w:rsid w:val="003F254C"/>
    <w:rsid w:val="003F5F3D"/>
    <w:rsid w:val="003F5F4A"/>
    <w:rsid w:val="00400972"/>
    <w:rsid w:val="00410167"/>
    <w:rsid w:val="0041466A"/>
    <w:rsid w:val="004269C4"/>
    <w:rsid w:val="0043328E"/>
    <w:rsid w:val="004354CF"/>
    <w:rsid w:val="0044030D"/>
    <w:rsid w:val="00441597"/>
    <w:rsid w:val="00444631"/>
    <w:rsid w:val="00450819"/>
    <w:rsid w:val="0045183B"/>
    <w:rsid w:val="00451DE9"/>
    <w:rsid w:val="00464AB7"/>
    <w:rsid w:val="00465FAE"/>
    <w:rsid w:val="00466883"/>
    <w:rsid w:val="004712F4"/>
    <w:rsid w:val="00473CA3"/>
    <w:rsid w:val="00483E8D"/>
    <w:rsid w:val="00486964"/>
    <w:rsid w:val="00487073"/>
    <w:rsid w:val="004930D6"/>
    <w:rsid w:val="004973C2"/>
    <w:rsid w:val="004B5E81"/>
    <w:rsid w:val="004C0E47"/>
    <w:rsid w:val="004C201A"/>
    <w:rsid w:val="004C354B"/>
    <w:rsid w:val="004D4B3F"/>
    <w:rsid w:val="004D4C9D"/>
    <w:rsid w:val="004D5D4B"/>
    <w:rsid w:val="004D7D01"/>
    <w:rsid w:val="004E2A2C"/>
    <w:rsid w:val="004E398F"/>
    <w:rsid w:val="004E3E73"/>
    <w:rsid w:val="004E42FD"/>
    <w:rsid w:val="004E7F41"/>
    <w:rsid w:val="00500509"/>
    <w:rsid w:val="00504BA1"/>
    <w:rsid w:val="00510D7A"/>
    <w:rsid w:val="00517939"/>
    <w:rsid w:val="0052346D"/>
    <w:rsid w:val="00530BD4"/>
    <w:rsid w:val="00530E3D"/>
    <w:rsid w:val="00531BB4"/>
    <w:rsid w:val="00532794"/>
    <w:rsid w:val="00535AC7"/>
    <w:rsid w:val="00544A82"/>
    <w:rsid w:val="0055165D"/>
    <w:rsid w:val="00555C08"/>
    <w:rsid w:val="0056005D"/>
    <w:rsid w:val="00561103"/>
    <w:rsid w:val="00561DB8"/>
    <w:rsid w:val="00562FBA"/>
    <w:rsid w:val="00566129"/>
    <w:rsid w:val="00566508"/>
    <w:rsid w:val="0057276B"/>
    <w:rsid w:val="0057425F"/>
    <w:rsid w:val="00575A6F"/>
    <w:rsid w:val="00581368"/>
    <w:rsid w:val="00586AD0"/>
    <w:rsid w:val="005C32D0"/>
    <w:rsid w:val="005D4B57"/>
    <w:rsid w:val="005E0361"/>
    <w:rsid w:val="005E113C"/>
    <w:rsid w:val="005E3195"/>
    <w:rsid w:val="005E3FE1"/>
    <w:rsid w:val="005F34FA"/>
    <w:rsid w:val="005F6273"/>
    <w:rsid w:val="006005F8"/>
    <w:rsid w:val="00601693"/>
    <w:rsid w:val="00605AE4"/>
    <w:rsid w:val="00631149"/>
    <w:rsid w:val="0063594F"/>
    <w:rsid w:val="00645641"/>
    <w:rsid w:val="0064665C"/>
    <w:rsid w:val="006557F7"/>
    <w:rsid w:val="00657123"/>
    <w:rsid w:val="00666586"/>
    <w:rsid w:val="006777F6"/>
    <w:rsid w:val="006778EC"/>
    <w:rsid w:val="006847C1"/>
    <w:rsid w:val="006855C9"/>
    <w:rsid w:val="00692D8B"/>
    <w:rsid w:val="006A05C4"/>
    <w:rsid w:val="006A0B32"/>
    <w:rsid w:val="006A6607"/>
    <w:rsid w:val="006B103C"/>
    <w:rsid w:val="006B3E48"/>
    <w:rsid w:val="006C1F50"/>
    <w:rsid w:val="006C54D8"/>
    <w:rsid w:val="006D0ABF"/>
    <w:rsid w:val="006D3B0C"/>
    <w:rsid w:val="006D7D35"/>
    <w:rsid w:val="006E7AF7"/>
    <w:rsid w:val="00702B9C"/>
    <w:rsid w:val="00705FB3"/>
    <w:rsid w:val="007138C1"/>
    <w:rsid w:val="007143EF"/>
    <w:rsid w:val="00721132"/>
    <w:rsid w:val="0072512B"/>
    <w:rsid w:val="00730E45"/>
    <w:rsid w:val="00735793"/>
    <w:rsid w:val="007372ED"/>
    <w:rsid w:val="00766D65"/>
    <w:rsid w:val="007779DB"/>
    <w:rsid w:val="007A07B8"/>
    <w:rsid w:val="007A1B6B"/>
    <w:rsid w:val="007B0D48"/>
    <w:rsid w:val="007B149A"/>
    <w:rsid w:val="007B27BA"/>
    <w:rsid w:val="007B2EAF"/>
    <w:rsid w:val="007B7D1A"/>
    <w:rsid w:val="007C61C8"/>
    <w:rsid w:val="007D157F"/>
    <w:rsid w:val="007E4BA8"/>
    <w:rsid w:val="007F3DEA"/>
    <w:rsid w:val="007F6B71"/>
    <w:rsid w:val="007F7072"/>
    <w:rsid w:val="00801B04"/>
    <w:rsid w:val="00810282"/>
    <w:rsid w:val="00811C13"/>
    <w:rsid w:val="0081216F"/>
    <w:rsid w:val="00814B2E"/>
    <w:rsid w:val="0081540E"/>
    <w:rsid w:val="00823788"/>
    <w:rsid w:val="00833950"/>
    <w:rsid w:val="008339B9"/>
    <w:rsid w:val="00834863"/>
    <w:rsid w:val="00841167"/>
    <w:rsid w:val="0084796D"/>
    <w:rsid w:val="00851B1C"/>
    <w:rsid w:val="00853CF3"/>
    <w:rsid w:val="00855A95"/>
    <w:rsid w:val="008639E8"/>
    <w:rsid w:val="008701DD"/>
    <w:rsid w:val="00881FF1"/>
    <w:rsid w:val="00884414"/>
    <w:rsid w:val="00893493"/>
    <w:rsid w:val="008A38AD"/>
    <w:rsid w:val="008A6361"/>
    <w:rsid w:val="008C0E40"/>
    <w:rsid w:val="008E02BB"/>
    <w:rsid w:val="008E2721"/>
    <w:rsid w:val="008F45D8"/>
    <w:rsid w:val="008F546B"/>
    <w:rsid w:val="008F6159"/>
    <w:rsid w:val="0090057D"/>
    <w:rsid w:val="00901BE3"/>
    <w:rsid w:val="0090764A"/>
    <w:rsid w:val="009165BE"/>
    <w:rsid w:val="00917B4F"/>
    <w:rsid w:val="009466B3"/>
    <w:rsid w:val="009515E1"/>
    <w:rsid w:val="00952395"/>
    <w:rsid w:val="009536AE"/>
    <w:rsid w:val="00955B3E"/>
    <w:rsid w:val="00957482"/>
    <w:rsid w:val="009656C1"/>
    <w:rsid w:val="009744D3"/>
    <w:rsid w:val="00980B32"/>
    <w:rsid w:val="00991A3B"/>
    <w:rsid w:val="00993F0B"/>
    <w:rsid w:val="009A1E86"/>
    <w:rsid w:val="009B0845"/>
    <w:rsid w:val="009B3AC7"/>
    <w:rsid w:val="009C2727"/>
    <w:rsid w:val="009D5AB0"/>
    <w:rsid w:val="009E37F9"/>
    <w:rsid w:val="00A0468B"/>
    <w:rsid w:val="00A1405C"/>
    <w:rsid w:val="00A20E34"/>
    <w:rsid w:val="00A21590"/>
    <w:rsid w:val="00A22D6B"/>
    <w:rsid w:val="00A30C9F"/>
    <w:rsid w:val="00A32073"/>
    <w:rsid w:val="00A335DE"/>
    <w:rsid w:val="00A3407A"/>
    <w:rsid w:val="00A50E8A"/>
    <w:rsid w:val="00A54061"/>
    <w:rsid w:val="00A74F47"/>
    <w:rsid w:val="00A842CD"/>
    <w:rsid w:val="00A95131"/>
    <w:rsid w:val="00AA3FE8"/>
    <w:rsid w:val="00AB2679"/>
    <w:rsid w:val="00AB674C"/>
    <w:rsid w:val="00AC3575"/>
    <w:rsid w:val="00AC7C31"/>
    <w:rsid w:val="00AE1448"/>
    <w:rsid w:val="00AE4432"/>
    <w:rsid w:val="00AF4F8D"/>
    <w:rsid w:val="00AF6012"/>
    <w:rsid w:val="00B01EB8"/>
    <w:rsid w:val="00B02801"/>
    <w:rsid w:val="00B340E7"/>
    <w:rsid w:val="00B364B3"/>
    <w:rsid w:val="00B374EA"/>
    <w:rsid w:val="00B44C7E"/>
    <w:rsid w:val="00B51435"/>
    <w:rsid w:val="00B537A9"/>
    <w:rsid w:val="00B616AB"/>
    <w:rsid w:val="00B741BB"/>
    <w:rsid w:val="00B8229D"/>
    <w:rsid w:val="00BA01A9"/>
    <w:rsid w:val="00BA6191"/>
    <w:rsid w:val="00BB735A"/>
    <w:rsid w:val="00BC08A9"/>
    <w:rsid w:val="00BD3A5F"/>
    <w:rsid w:val="00BE115A"/>
    <w:rsid w:val="00BE704C"/>
    <w:rsid w:val="00BE765E"/>
    <w:rsid w:val="00BF0936"/>
    <w:rsid w:val="00BF1738"/>
    <w:rsid w:val="00BF194B"/>
    <w:rsid w:val="00BF526F"/>
    <w:rsid w:val="00BF5E99"/>
    <w:rsid w:val="00C076C4"/>
    <w:rsid w:val="00C24F4C"/>
    <w:rsid w:val="00C255FD"/>
    <w:rsid w:val="00C26025"/>
    <w:rsid w:val="00C32CDE"/>
    <w:rsid w:val="00C42DFF"/>
    <w:rsid w:val="00C677CE"/>
    <w:rsid w:val="00C83FC6"/>
    <w:rsid w:val="00C842C9"/>
    <w:rsid w:val="00C91A44"/>
    <w:rsid w:val="00C9570D"/>
    <w:rsid w:val="00CA0768"/>
    <w:rsid w:val="00CB0D1E"/>
    <w:rsid w:val="00CB4A56"/>
    <w:rsid w:val="00CB4E8F"/>
    <w:rsid w:val="00CB54D9"/>
    <w:rsid w:val="00CB6E62"/>
    <w:rsid w:val="00CC0C04"/>
    <w:rsid w:val="00CD26EF"/>
    <w:rsid w:val="00CE003F"/>
    <w:rsid w:val="00CE0472"/>
    <w:rsid w:val="00CE0EA8"/>
    <w:rsid w:val="00CE45B1"/>
    <w:rsid w:val="00D0050D"/>
    <w:rsid w:val="00D02340"/>
    <w:rsid w:val="00D13FDE"/>
    <w:rsid w:val="00D35A23"/>
    <w:rsid w:val="00D43DBD"/>
    <w:rsid w:val="00D4595C"/>
    <w:rsid w:val="00D62282"/>
    <w:rsid w:val="00D65439"/>
    <w:rsid w:val="00D72BA9"/>
    <w:rsid w:val="00D95596"/>
    <w:rsid w:val="00D970AA"/>
    <w:rsid w:val="00DB57D4"/>
    <w:rsid w:val="00DE35EE"/>
    <w:rsid w:val="00DE54AB"/>
    <w:rsid w:val="00E0626A"/>
    <w:rsid w:val="00E06E81"/>
    <w:rsid w:val="00E12C57"/>
    <w:rsid w:val="00E14322"/>
    <w:rsid w:val="00E24D81"/>
    <w:rsid w:val="00E32905"/>
    <w:rsid w:val="00E43CE7"/>
    <w:rsid w:val="00E4423A"/>
    <w:rsid w:val="00E47081"/>
    <w:rsid w:val="00E50955"/>
    <w:rsid w:val="00E50B19"/>
    <w:rsid w:val="00E611D6"/>
    <w:rsid w:val="00E61B6A"/>
    <w:rsid w:val="00E743A1"/>
    <w:rsid w:val="00E82F5E"/>
    <w:rsid w:val="00E9576F"/>
    <w:rsid w:val="00EA0DCB"/>
    <w:rsid w:val="00EA7C78"/>
    <w:rsid w:val="00EB2240"/>
    <w:rsid w:val="00EC4393"/>
    <w:rsid w:val="00EC67F6"/>
    <w:rsid w:val="00ED38D5"/>
    <w:rsid w:val="00ED4123"/>
    <w:rsid w:val="00EE37D5"/>
    <w:rsid w:val="00EE41EE"/>
    <w:rsid w:val="00EE5A3C"/>
    <w:rsid w:val="00EE6E7F"/>
    <w:rsid w:val="00EF2232"/>
    <w:rsid w:val="00F0422B"/>
    <w:rsid w:val="00F108FD"/>
    <w:rsid w:val="00F119EA"/>
    <w:rsid w:val="00F127C4"/>
    <w:rsid w:val="00F17C37"/>
    <w:rsid w:val="00F2008D"/>
    <w:rsid w:val="00F21358"/>
    <w:rsid w:val="00F24B09"/>
    <w:rsid w:val="00F24C1C"/>
    <w:rsid w:val="00F30A56"/>
    <w:rsid w:val="00F35781"/>
    <w:rsid w:val="00F41D5B"/>
    <w:rsid w:val="00F425A4"/>
    <w:rsid w:val="00F45014"/>
    <w:rsid w:val="00F47BA6"/>
    <w:rsid w:val="00F558DB"/>
    <w:rsid w:val="00F62AAC"/>
    <w:rsid w:val="00F7278F"/>
    <w:rsid w:val="00F819E8"/>
    <w:rsid w:val="00F86E5A"/>
    <w:rsid w:val="00F87235"/>
    <w:rsid w:val="00F91578"/>
    <w:rsid w:val="00FA5CB6"/>
    <w:rsid w:val="00FA71A2"/>
    <w:rsid w:val="00FB38E1"/>
    <w:rsid w:val="00FB38F1"/>
    <w:rsid w:val="00FC0165"/>
    <w:rsid w:val="00FC0C1D"/>
    <w:rsid w:val="00FD29BB"/>
    <w:rsid w:val="00FD2E5D"/>
    <w:rsid w:val="00FE0B19"/>
    <w:rsid w:val="00FE57EF"/>
    <w:rsid w:val="00FE7E26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472FD1"/>
  <w15:docId w15:val="{B982D3F8-A7B5-4574-A140-DA704D73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Char"/>
    <w:qFormat/>
    <w:rsid w:val="00F62A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ambria" w:eastAsia="Times New Roman" w:hAnsi="Cambria" w:cs="Cambria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Verdana" w:hAnsi="Verdana" w:cs="Verdana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spacing w:val="20"/>
      <w:sz w:val="18"/>
      <w:szCs w:val="18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mbria" w:eastAsia="Times New Roman" w:hAnsi="Cambria" w:cs="Cambria"/>
      <w:b w:val="0"/>
    </w:rPr>
  </w:style>
  <w:style w:type="character" w:customStyle="1" w:styleId="WW8Num14z1">
    <w:name w:val="WW8Num14z1"/>
    <w:rPr>
      <w:rFonts w:ascii="Times New Roman" w:hAnsi="Times New Roman" w:cs="Times New Roman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b/>
    </w:rPr>
  </w:style>
  <w:style w:type="character" w:customStyle="1" w:styleId="WW8Num16z1">
    <w:name w:val="WW8Num16z1"/>
    <w:rPr>
      <w:rFonts w:ascii="Symbol" w:hAnsi="Symbol" w:cs="Symbol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  <w:b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Verdana" w:hAnsi="Verdana" w:cs="Times New Roman"/>
      <w:sz w:val="20"/>
      <w:szCs w:val="20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Verdana" w:hAnsi="Verdana" w:cs="Tahoma"/>
      <w:spacing w:val="20"/>
      <w:sz w:val="20"/>
      <w:szCs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  <w:vanish/>
      <w:spacing w:val="20"/>
      <w:sz w:val="20"/>
      <w:szCs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10">
    <w:name w:val="Προεπιλεγμένη γραμματοσειρά1"/>
  </w:style>
  <w:style w:type="character" w:customStyle="1" w:styleId="CharChar2">
    <w:name w:val="Char Char2"/>
    <w:rPr>
      <w:b/>
      <w:bCs/>
      <w:i/>
      <w:iCs/>
      <w:sz w:val="26"/>
    </w:rPr>
  </w:style>
  <w:style w:type="character" w:customStyle="1" w:styleId="CharChar4">
    <w:name w:val="Char Char4"/>
    <w:rPr>
      <w:sz w:val="24"/>
      <w:szCs w:val="24"/>
      <w:lang w:val="el-GR"/>
    </w:rPr>
  </w:style>
  <w:style w:type="character" w:customStyle="1" w:styleId="apple-converted-space">
    <w:name w:val="apple-converted-space"/>
  </w:style>
  <w:style w:type="character" w:customStyle="1" w:styleId="CharChar3">
    <w:name w:val="Char Char3"/>
    <w:rPr>
      <w:sz w:val="24"/>
      <w:szCs w:val="24"/>
      <w:lang w:val="el-GR"/>
    </w:rPr>
  </w:style>
  <w:style w:type="character" w:customStyle="1" w:styleId="CharChar1">
    <w:name w:val="Char Char1"/>
    <w:rPr>
      <w:rFonts w:ascii="Calibri" w:eastAsia="Calibri" w:hAnsi="Calibri" w:cs="Times New Roman"/>
      <w:lang w:val="en-US"/>
    </w:rPr>
  </w:style>
  <w:style w:type="character" w:customStyle="1" w:styleId="a3">
    <w:name w:val="Χαρακτήρες υποσημείωσης"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character" w:styleId="-">
    <w:name w:val="Hyperlink"/>
    <w:rPr>
      <w:rFonts w:cs="Times New Roman"/>
      <w:color w:val="0000FF"/>
      <w:u w:val="single"/>
    </w:rPr>
  </w:style>
  <w:style w:type="character" w:customStyle="1" w:styleId="a4">
    <w:name w:val="Κουκκίδες"/>
    <w:rPr>
      <w:rFonts w:ascii="OpenSymbol" w:eastAsia="OpenSymbol" w:hAnsi="OpenSymbol" w:cs="OpenSymbol"/>
    </w:rPr>
  </w:style>
  <w:style w:type="character" w:customStyle="1" w:styleId="a5">
    <w:name w:val="Χαρακτήρες αρίθμησης"/>
  </w:style>
  <w:style w:type="paragraph" w:customStyle="1" w:styleId="a6">
    <w:name w:val="Επικεφαλίδα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Pr>
      <w:b/>
      <w:bCs/>
      <w:i/>
      <w:iCs/>
      <w:sz w:val="26"/>
      <w:szCs w:val="20"/>
      <w:lang w:val="x-none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Ευρετήριο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customStyle="1" w:styleId="jo1">
    <w:name w:val="jo1"/>
    <w:basedOn w:val="a"/>
    <w:next w:val="a"/>
    <w:pPr>
      <w:keepLines/>
      <w:spacing w:before="240" w:after="60"/>
    </w:pPr>
    <w:rPr>
      <w:b/>
      <w:szCs w:val="20"/>
      <w:lang w:val="en-GB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ad">
    <w:name w:val="List Paragraph"/>
    <w:basedOn w:val="a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e">
    <w:name w:val="footnote text"/>
    <w:basedOn w:val="a"/>
    <w:rPr>
      <w:rFonts w:ascii="Calibri" w:eastAsia="Calibri" w:hAnsi="Calibri" w:cs="Calibri"/>
      <w:sz w:val="20"/>
      <w:szCs w:val="20"/>
      <w:lang w:val="en-US"/>
    </w:rPr>
  </w:style>
  <w:style w:type="paragraph" w:customStyle="1" w:styleId="21">
    <w:name w:val="Σώμα κείμενου 21"/>
    <w:basedOn w:val="a"/>
    <w:pPr>
      <w:spacing w:after="120" w:line="480" w:lineRule="auto"/>
    </w:pPr>
    <w:rPr>
      <w:lang w:val="x-none"/>
    </w:rPr>
  </w:style>
  <w:style w:type="paragraph" w:customStyle="1" w:styleId="western">
    <w:name w:val="western"/>
    <w:basedOn w:val="a"/>
    <w:pPr>
      <w:widowControl w:val="0"/>
      <w:overflowPunct w:val="0"/>
      <w:autoSpaceDE w:val="0"/>
      <w:spacing w:before="280" w:after="280"/>
      <w:textAlignment w:val="baseline"/>
    </w:pPr>
    <w:rPr>
      <w:kern w:val="1"/>
      <w:szCs w:val="20"/>
    </w:rPr>
  </w:style>
  <w:style w:type="paragraph" w:customStyle="1" w:styleId="af">
    <w:name w:val="Περιεχόμενα πίνακα"/>
    <w:basedOn w:val="a"/>
    <w:pPr>
      <w:suppressLineNumbers/>
    </w:pPr>
  </w:style>
  <w:style w:type="table" w:styleId="af0">
    <w:name w:val="Table Grid"/>
    <w:basedOn w:val="a1"/>
    <w:uiPriority w:val="59"/>
    <w:rsid w:val="00504B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footnote reference"/>
    <w:uiPriority w:val="99"/>
    <w:semiHidden/>
    <w:unhideWhenUsed/>
    <w:rsid w:val="001300DC"/>
    <w:rPr>
      <w:vertAlign w:val="superscript"/>
    </w:rPr>
  </w:style>
  <w:style w:type="character" w:customStyle="1" w:styleId="1Char">
    <w:name w:val="Επικεφαλίδα 1 Char"/>
    <w:link w:val="1"/>
    <w:uiPriority w:val="9"/>
    <w:rsid w:val="00F62AA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11">
    <w:name w:val="Ανεπίλυτη αναφορά1"/>
    <w:basedOn w:val="a0"/>
    <w:uiPriority w:val="99"/>
    <w:semiHidden/>
    <w:unhideWhenUsed/>
    <w:rsid w:val="0064665C"/>
    <w:rPr>
      <w:color w:val="605E5C"/>
      <w:shd w:val="clear" w:color="auto" w:fill="E1DFDD"/>
    </w:rPr>
  </w:style>
  <w:style w:type="paragraph" w:styleId="af2">
    <w:name w:val="Balloon Text"/>
    <w:basedOn w:val="a"/>
    <w:link w:val="Char"/>
    <w:uiPriority w:val="99"/>
    <w:semiHidden/>
    <w:unhideWhenUsed/>
    <w:rsid w:val="00561D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f2"/>
    <w:uiPriority w:val="99"/>
    <w:semiHidden/>
    <w:rsid w:val="00561DB8"/>
    <w:rPr>
      <w:rFonts w:ascii="Tahoma" w:hAnsi="Tahoma" w:cs="Tahoma"/>
      <w:sz w:val="16"/>
      <w:szCs w:val="16"/>
      <w:lang w:eastAsia="zh-CN"/>
    </w:rPr>
  </w:style>
  <w:style w:type="character" w:styleId="af3">
    <w:name w:val="Unresolved Mention"/>
    <w:basedOn w:val="a0"/>
    <w:uiPriority w:val="99"/>
    <w:semiHidden/>
    <w:unhideWhenUsed/>
    <w:rsid w:val="00D02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3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rg.alieia@eppel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D0ED2-48AC-4567-916C-66F8369C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ΥΠΗΡΕΣΙΑΚΟ ΣΗΜΕΙΩΜΑ</vt:lpstr>
    </vt:vector>
  </TitlesOfParts>
  <Company/>
  <LinksUpToDate>false</LinksUpToDate>
  <CharactersWithSpaces>1103</CharactersWithSpaces>
  <SharedDoc>false</SharedDoc>
  <HLinks>
    <vt:vector size="6" baseType="variant">
      <vt:variant>
        <vt:i4>4849720</vt:i4>
      </vt:variant>
      <vt:variant>
        <vt:i4>0</vt:i4>
      </vt:variant>
      <vt:variant>
        <vt:i4>0</vt:i4>
      </vt:variant>
      <vt:variant>
        <vt:i4>5</vt:i4>
      </vt:variant>
      <vt:variant>
        <vt:lpwstr>mailto:gdel@ppel.gov.gr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ΥΠΗΡΕΣΙΑΚΟ ΣΗΜΕΙΩΜΑ</dc:title>
  <dc:creator>Antonis Zambelis</dc:creator>
  <cp:lastModifiedBy>ΑΘΑΝΑΣΙΟΣ ΣΧΙΖΑΣ</cp:lastModifiedBy>
  <cp:revision>89</cp:revision>
  <cp:lastPrinted>2024-11-01T08:46:00Z</cp:lastPrinted>
  <dcterms:created xsi:type="dcterms:W3CDTF">2023-12-28T20:23:00Z</dcterms:created>
  <dcterms:modified xsi:type="dcterms:W3CDTF">2024-11-01T11:19:00Z</dcterms:modified>
</cp:coreProperties>
</file>