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85" w:type="dxa"/>
        <w:tblInd w:w="-459" w:type="dxa"/>
        <w:tblLayout w:type="fixed"/>
        <w:tblLook w:val="01E0" w:firstRow="1" w:lastRow="1" w:firstColumn="1" w:lastColumn="1" w:noHBand="0" w:noVBand="0"/>
      </w:tblPr>
      <w:tblGrid>
        <w:gridCol w:w="1576"/>
        <w:gridCol w:w="286"/>
        <w:gridCol w:w="3009"/>
        <w:gridCol w:w="859"/>
        <w:gridCol w:w="4155"/>
      </w:tblGrid>
      <w:tr w:rsidR="004549E1" w:rsidRPr="004534CA" w14:paraId="23CAE098" w14:textId="77777777" w:rsidTr="00320063">
        <w:trPr>
          <w:trHeight w:val="1540"/>
        </w:trPr>
        <w:tc>
          <w:tcPr>
            <w:tcW w:w="4871" w:type="dxa"/>
            <w:gridSpan w:val="3"/>
          </w:tcPr>
          <w:p w14:paraId="0460B79B" w14:textId="77777777" w:rsidR="004549E1" w:rsidRPr="004534CA" w:rsidRDefault="00AB6F46" w:rsidP="000E4790">
            <w:pPr>
              <w:ind w:right="26" w:hanging="18"/>
              <w:jc w:val="both"/>
              <w:rPr>
                <w:b/>
                <w:bCs/>
                <w:sz w:val="20"/>
                <w:szCs w:val="20"/>
              </w:rPr>
            </w:pPr>
            <w:r>
              <w:rPr>
                <w:rFonts w:ascii="Calibri" w:hAnsi="Calibri" w:cs="Calibri"/>
                <w:i/>
                <w:noProof/>
              </w:rPr>
              <w:drawing>
                <wp:inline distT="0" distB="0" distL="0" distR="0" wp14:anchorId="4BFF12B3" wp14:editId="137D4914">
                  <wp:extent cx="2657475"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57475" cy="914400"/>
                          </a:xfrm>
                          <a:prstGeom prst="rect">
                            <a:avLst/>
                          </a:prstGeom>
                          <a:noFill/>
                          <a:ln w="9525">
                            <a:noFill/>
                            <a:miter lim="800000"/>
                            <a:headEnd/>
                            <a:tailEnd/>
                          </a:ln>
                        </pic:spPr>
                      </pic:pic>
                    </a:graphicData>
                  </a:graphic>
                </wp:inline>
              </w:drawing>
            </w:r>
          </w:p>
        </w:tc>
        <w:tc>
          <w:tcPr>
            <w:tcW w:w="859" w:type="dxa"/>
            <w:shd w:val="clear" w:color="auto" w:fill="auto"/>
            <w:vAlign w:val="center"/>
          </w:tcPr>
          <w:p w14:paraId="0D7074C7" w14:textId="77777777" w:rsidR="004549E1" w:rsidRPr="00A82F74" w:rsidRDefault="004549E1" w:rsidP="00A82F74">
            <w:pPr>
              <w:ind w:left="-105" w:right="26"/>
              <w:jc w:val="center"/>
              <w:rPr>
                <w:rFonts w:ascii="Calibri" w:hAnsi="Calibri" w:cs="Calibri"/>
                <w:b/>
                <w:noProof/>
                <w:color w:val="44546A"/>
                <w:sz w:val="22"/>
                <w:szCs w:val="22"/>
                <w:lang w:eastAsia="zh-CN"/>
              </w:rPr>
            </w:pPr>
          </w:p>
        </w:tc>
        <w:tc>
          <w:tcPr>
            <w:tcW w:w="4155" w:type="dxa"/>
            <w:shd w:val="clear" w:color="auto" w:fill="auto"/>
          </w:tcPr>
          <w:p w14:paraId="2E3CA400" w14:textId="77777777" w:rsidR="00543499" w:rsidRDefault="00543499" w:rsidP="000865A2">
            <w:pPr>
              <w:ind w:right="26"/>
              <w:rPr>
                <w:rFonts w:ascii="Calibri" w:hAnsi="Calibri" w:cs="Calibri"/>
                <w:b/>
                <w:bCs/>
                <w:color w:val="365F91"/>
                <w:sz w:val="22"/>
                <w:szCs w:val="22"/>
                <w:lang w:eastAsia="zh-CN"/>
              </w:rPr>
            </w:pPr>
          </w:p>
          <w:p w14:paraId="676C6632" w14:textId="77777777" w:rsidR="00543499" w:rsidRDefault="00543499" w:rsidP="000865A2">
            <w:pPr>
              <w:ind w:right="26"/>
              <w:rPr>
                <w:rFonts w:ascii="Calibri" w:hAnsi="Calibri" w:cs="Calibri"/>
                <w:b/>
                <w:bCs/>
                <w:color w:val="365F91"/>
                <w:sz w:val="22"/>
                <w:szCs w:val="22"/>
                <w:lang w:eastAsia="zh-CN"/>
              </w:rPr>
            </w:pPr>
          </w:p>
          <w:p w14:paraId="5CE8641E" w14:textId="6CF36B04" w:rsidR="00593F76" w:rsidRDefault="004549E1" w:rsidP="005D753C">
            <w:pPr>
              <w:ind w:right="26"/>
              <w:rPr>
                <w:rFonts w:ascii="Calibri" w:hAnsi="Calibri" w:cs="Calibri"/>
                <w:b/>
                <w:bCs/>
                <w:color w:val="365F91"/>
                <w:sz w:val="22"/>
                <w:szCs w:val="22"/>
                <w:lang w:val="en-US" w:eastAsia="zh-CN"/>
              </w:rPr>
            </w:pPr>
            <w:r w:rsidRPr="000E4790">
              <w:rPr>
                <w:rFonts w:ascii="Calibri" w:hAnsi="Calibri" w:cs="Calibri"/>
                <w:b/>
                <w:bCs/>
                <w:color w:val="365F91"/>
                <w:sz w:val="22"/>
                <w:szCs w:val="22"/>
                <w:lang w:eastAsia="zh-CN"/>
              </w:rPr>
              <w:t>Κ</w:t>
            </w:r>
            <w:r w:rsidR="000E4790">
              <w:rPr>
                <w:rFonts w:ascii="Calibri" w:hAnsi="Calibri" w:cs="Calibri"/>
                <w:b/>
                <w:bCs/>
                <w:color w:val="365F91"/>
                <w:sz w:val="22"/>
                <w:szCs w:val="22"/>
                <w:lang w:eastAsia="zh-CN"/>
              </w:rPr>
              <w:t xml:space="preserve">αλαμάτα, </w:t>
            </w:r>
            <w:r w:rsidR="004C4FEE">
              <w:rPr>
                <w:rFonts w:ascii="Calibri" w:hAnsi="Calibri" w:cs="Calibri"/>
                <w:b/>
                <w:bCs/>
                <w:color w:val="365F91"/>
                <w:sz w:val="22"/>
                <w:szCs w:val="22"/>
                <w:lang w:eastAsia="zh-CN"/>
              </w:rPr>
              <w:t xml:space="preserve"> </w:t>
            </w:r>
            <w:r w:rsidR="005D753C">
              <w:rPr>
                <w:rFonts w:ascii="Calibri" w:hAnsi="Calibri" w:cs="Calibri"/>
                <w:b/>
                <w:bCs/>
                <w:color w:val="365F91"/>
                <w:sz w:val="22"/>
                <w:szCs w:val="22"/>
                <w:lang w:eastAsia="zh-CN"/>
              </w:rPr>
              <w:t xml:space="preserve"> </w:t>
            </w:r>
            <w:r w:rsidR="003C471C">
              <w:rPr>
                <w:rFonts w:ascii="Calibri" w:hAnsi="Calibri" w:cs="Calibri"/>
                <w:b/>
                <w:bCs/>
                <w:color w:val="365F91"/>
                <w:sz w:val="22"/>
                <w:szCs w:val="22"/>
                <w:lang w:eastAsia="zh-CN"/>
              </w:rPr>
              <w:t>14</w:t>
            </w:r>
            <w:r w:rsidR="005D753C">
              <w:rPr>
                <w:rFonts w:ascii="Calibri" w:hAnsi="Calibri" w:cs="Calibri"/>
                <w:b/>
                <w:bCs/>
                <w:color w:val="365F91"/>
                <w:sz w:val="22"/>
                <w:szCs w:val="22"/>
                <w:lang w:eastAsia="zh-CN"/>
              </w:rPr>
              <w:t xml:space="preserve"> Απριλίου 2025</w:t>
            </w:r>
          </w:p>
          <w:p w14:paraId="5A55AC96" w14:textId="6525DECF" w:rsidR="006506C2" w:rsidRPr="006506C2" w:rsidRDefault="006506C2" w:rsidP="005D753C">
            <w:pPr>
              <w:ind w:right="26"/>
              <w:rPr>
                <w:sz w:val="22"/>
                <w:szCs w:val="22"/>
              </w:rPr>
            </w:pPr>
          </w:p>
        </w:tc>
      </w:tr>
      <w:tr w:rsidR="00460653" w:rsidRPr="004534CA" w14:paraId="40A65210" w14:textId="77777777" w:rsidTr="00543499">
        <w:trPr>
          <w:trHeight w:val="1283"/>
        </w:trPr>
        <w:tc>
          <w:tcPr>
            <w:tcW w:w="4871" w:type="dxa"/>
            <w:gridSpan w:val="3"/>
          </w:tcPr>
          <w:p w14:paraId="3916E27D" w14:textId="77777777" w:rsidR="00460653" w:rsidRDefault="00460653" w:rsidP="004534CA">
            <w:pPr>
              <w:ind w:right="26"/>
              <w:rPr>
                <w:rFonts w:ascii="Calibri" w:hAnsi="Calibri" w:cs="Calibri"/>
                <w:b/>
                <w:noProof/>
                <w:color w:val="44546A"/>
                <w:sz w:val="22"/>
                <w:szCs w:val="22"/>
                <w:lang w:eastAsia="zh-CN"/>
              </w:rPr>
            </w:pPr>
            <w:r>
              <w:rPr>
                <w:rFonts w:ascii="Calibri" w:hAnsi="Calibri" w:cs="Calibri"/>
                <w:b/>
                <w:noProof/>
                <w:color w:val="44546A"/>
                <w:sz w:val="22"/>
                <w:szCs w:val="22"/>
                <w:lang w:eastAsia="zh-CN"/>
              </w:rPr>
              <w:t xml:space="preserve">ΓΕΝΙΚΗ ΔΙΕΥΘΥΝΣΗ ΠΕΡΙΦΕΡΕΙΑΚΗΣ ΑΓΡΟΤΙΚΗΣ ΟΙΚΟΝΟΜΙΑΣ &amp; ΚΤΗΝΙΑΤΡΙΚΗΣ </w:t>
            </w:r>
          </w:p>
          <w:p w14:paraId="3DFBA2E3" w14:textId="77777777" w:rsidR="00460653" w:rsidRDefault="00460653" w:rsidP="004534CA">
            <w:pPr>
              <w:ind w:right="26"/>
              <w:rPr>
                <w:rFonts w:ascii="Calibri" w:hAnsi="Calibri" w:cs="Calibri"/>
                <w:b/>
                <w:noProof/>
                <w:color w:val="44546A"/>
                <w:sz w:val="22"/>
                <w:szCs w:val="22"/>
                <w:lang w:eastAsia="zh-CN"/>
              </w:rPr>
            </w:pPr>
            <w:r>
              <w:rPr>
                <w:rFonts w:ascii="Calibri" w:hAnsi="Calibri" w:cs="Calibri"/>
                <w:b/>
                <w:noProof/>
                <w:color w:val="44546A"/>
                <w:sz w:val="22"/>
                <w:szCs w:val="22"/>
                <w:lang w:eastAsia="zh-CN"/>
              </w:rPr>
              <w:t xml:space="preserve">ΔΙΕΥΘΥΝΣΗ ΑΓΡΟΤΙΚΗΣ ΟΙΚΟΝΟΜΙΑΣ &amp; ΚΤΗΝΙΑΤΡΙΚΗΣ Π. Ε. ΜΕΣΣΗΝΙΑΣ </w:t>
            </w:r>
          </w:p>
          <w:p w14:paraId="79A4B142" w14:textId="77777777" w:rsidR="00460653" w:rsidRPr="00711D0A" w:rsidRDefault="00460653" w:rsidP="002C3F14">
            <w:pPr>
              <w:ind w:right="26"/>
              <w:rPr>
                <w:b/>
                <w:bCs/>
                <w:sz w:val="20"/>
                <w:szCs w:val="20"/>
              </w:rPr>
            </w:pPr>
            <w:r>
              <w:rPr>
                <w:rFonts w:ascii="Calibri" w:hAnsi="Calibri" w:cs="Calibri"/>
                <w:b/>
                <w:noProof/>
                <w:color w:val="44546A"/>
                <w:sz w:val="22"/>
                <w:szCs w:val="22"/>
                <w:lang w:eastAsia="zh-CN"/>
              </w:rPr>
              <w:t xml:space="preserve">ΤΜΗΜΑ </w:t>
            </w:r>
            <w:r w:rsidR="00EF3778">
              <w:rPr>
                <w:rFonts w:ascii="Calibri" w:hAnsi="Calibri" w:cs="Calibri"/>
                <w:b/>
                <w:noProof/>
                <w:color w:val="44546A"/>
                <w:sz w:val="22"/>
                <w:szCs w:val="22"/>
                <w:lang w:eastAsia="zh-CN"/>
              </w:rPr>
              <w:t>ΑΛΙΕΙΑΣ</w:t>
            </w:r>
          </w:p>
        </w:tc>
        <w:tc>
          <w:tcPr>
            <w:tcW w:w="859" w:type="dxa"/>
            <w:vMerge w:val="restart"/>
            <w:shd w:val="clear" w:color="auto" w:fill="auto"/>
            <w:vAlign w:val="center"/>
          </w:tcPr>
          <w:p w14:paraId="3E31262A" w14:textId="77777777" w:rsidR="00460653" w:rsidRPr="004B199B" w:rsidRDefault="00460653" w:rsidP="00465851">
            <w:pPr>
              <w:ind w:left="-105" w:right="26"/>
              <w:jc w:val="center"/>
              <w:rPr>
                <w:b/>
                <w:color w:val="FF0000"/>
                <w:sz w:val="22"/>
                <w:szCs w:val="22"/>
                <w:lang w:val="en-US"/>
              </w:rPr>
            </w:pPr>
          </w:p>
        </w:tc>
        <w:tc>
          <w:tcPr>
            <w:tcW w:w="4155" w:type="dxa"/>
            <w:vMerge w:val="restart"/>
            <w:shd w:val="clear" w:color="auto" w:fill="auto"/>
            <w:vAlign w:val="center"/>
          </w:tcPr>
          <w:p w14:paraId="7E91F664" w14:textId="77777777" w:rsidR="00933C2F" w:rsidRPr="004C4FEE" w:rsidRDefault="00933C2F" w:rsidP="00A82F74">
            <w:pPr>
              <w:ind w:left="40" w:right="26"/>
              <w:rPr>
                <w:rFonts w:ascii="Calibri" w:hAnsi="Calibri" w:cs="Calibri"/>
                <w:b/>
                <w:noProof/>
                <w:color w:val="44546A"/>
                <w:sz w:val="22"/>
                <w:szCs w:val="22"/>
                <w:lang w:eastAsia="zh-CN"/>
              </w:rPr>
            </w:pPr>
          </w:p>
        </w:tc>
      </w:tr>
      <w:tr w:rsidR="00460653" w:rsidRPr="004534CA" w14:paraId="1A287E96" w14:textId="77777777" w:rsidTr="00320063">
        <w:trPr>
          <w:trHeight w:val="1680"/>
        </w:trPr>
        <w:tc>
          <w:tcPr>
            <w:tcW w:w="1576" w:type="dxa"/>
          </w:tcPr>
          <w:p w14:paraId="47A713D7" w14:textId="77777777" w:rsidR="00460653" w:rsidRDefault="00460653" w:rsidP="004438D1">
            <w:pPr>
              <w:rPr>
                <w:rFonts w:ascii="Calibri" w:hAnsi="Calibri" w:cs="Calibri"/>
                <w:b/>
                <w:noProof/>
                <w:color w:val="44546A"/>
                <w:sz w:val="20"/>
                <w:szCs w:val="20"/>
              </w:rPr>
            </w:pPr>
            <w:r w:rsidRPr="009127A5">
              <w:rPr>
                <w:rFonts w:ascii="Calibri" w:hAnsi="Calibri" w:cs="Calibri"/>
                <w:b/>
                <w:noProof/>
                <w:color w:val="44546A"/>
                <w:sz w:val="20"/>
                <w:szCs w:val="20"/>
              </w:rPr>
              <w:t>Ταχ. Διεύθυνση</w:t>
            </w:r>
          </w:p>
          <w:p w14:paraId="6FB10BC0" w14:textId="77777777" w:rsidR="00460653" w:rsidRDefault="00460653" w:rsidP="004438D1">
            <w:pPr>
              <w:rPr>
                <w:rFonts w:ascii="Calibri" w:hAnsi="Calibri" w:cs="Calibri"/>
                <w:b/>
                <w:noProof/>
                <w:color w:val="44546A"/>
                <w:sz w:val="20"/>
                <w:szCs w:val="20"/>
              </w:rPr>
            </w:pPr>
            <w:r w:rsidRPr="009127A5">
              <w:rPr>
                <w:rFonts w:ascii="Calibri" w:hAnsi="Calibri" w:cs="Calibri"/>
                <w:b/>
                <w:noProof/>
                <w:color w:val="44546A"/>
                <w:sz w:val="20"/>
                <w:szCs w:val="20"/>
              </w:rPr>
              <w:t>Ταχ. Κώδικας</w:t>
            </w:r>
          </w:p>
          <w:p w14:paraId="761CAD1F" w14:textId="77777777" w:rsidR="00460653" w:rsidRDefault="00460653" w:rsidP="004438D1">
            <w:pPr>
              <w:rPr>
                <w:rFonts w:ascii="Calibri" w:hAnsi="Calibri" w:cs="Calibri"/>
                <w:b/>
                <w:noProof/>
                <w:color w:val="44546A"/>
                <w:sz w:val="20"/>
                <w:szCs w:val="20"/>
              </w:rPr>
            </w:pPr>
            <w:r w:rsidRPr="009127A5">
              <w:rPr>
                <w:rFonts w:ascii="Calibri" w:hAnsi="Calibri" w:cs="Calibri"/>
                <w:b/>
                <w:noProof/>
                <w:color w:val="44546A"/>
                <w:sz w:val="20"/>
                <w:szCs w:val="20"/>
              </w:rPr>
              <w:t>Πληροφορίες</w:t>
            </w:r>
          </w:p>
          <w:p w14:paraId="452A7F83" w14:textId="77777777" w:rsidR="00460653" w:rsidRDefault="00460653" w:rsidP="004438D1">
            <w:pPr>
              <w:rPr>
                <w:rFonts w:ascii="Calibri" w:hAnsi="Calibri" w:cs="Calibri"/>
                <w:b/>
                <w:noProof/>
                <w:color w:val="44546A"/>
                <w:sz w:val="20"/>
                <w:szCs w:val="20"/>
              </w:rPr>
            </w:pPr>
            <w:r w:rsidRPr="009127A5">
              <w:rPr>
                <w:rFonts w:ascii="Calibri" w:hAnsi="Calibri" w:cs="Calibri"/>
                <w:b/>
                <w:noProof/>
                <w:color w:val="44546A"/>
                <w:sz w:val="20"/>
                <w:szCs w:val="20"/>
              </w:rPr>
              <w:t>Τηλέφωνο</w:t>
            </w:r>
          </w:p>
          <w:p w14:paraId="0A6AAB2C" w14:textId="77777777" w:rsidR="00460653" w:rsidRPr="000E4790" w:rsidRDefault="00460653" w:rsidP="004438D1">
            <w:pPr>
              <w:rPr>
                <w:sz w:val="20"/>
                <w:szCs w:val="20"/>
                <w:lang w:val="en-US"/>
              </w:rPr>
            </w:pPr>
            <w:r w:rsidRPr="009127A5">
              <w:rPr>
                <w:rFonts w:ascii="Calibri" w:hAnsi="Calibri" w:cs="Calibri"/>
                <w:b/>
                <w:noProof/>
                <w:color w:val="44546A"/>
                <w:sz w:val="20"/>
                <w:szCs w:val="20"/>
                <w:lang w:val="en-US"/>
              </w:rPr>
              <w:t>Email</w:t>
            </w:r>
          </w:p>
        </w:tc>
        <w:tc>
          <w:tcPr>
            <w:tcW w:w="286" w:type="dxa"/>
          </w:tcPr>
          <w:p w14:paraId="39355DA6" w14:textId="77777777" w:rsidR="00460653" w:rsidRDefault="00460653" w:rsidP="009127A5">
            <w:pPr>
              <w:ind w:left="-108" w:right="-101"/>
              <w:rPr>
                <w:rFonts w:ascii="Calibri" w:hAnsi="Calibri" w:cs="Calibri"/>
                <w:bCs/>
                <w:noProof/>
                <w:color w:val="4F81BD"/>
                <w:sz w:val="20"/>
                <w:szCs w:val="20"/>
              </w:rPr>
            </w:pPr>
            <w:r w:rsidRPr="00F91578">
              <w:rPr>
                <w:rFonts w:ascii="Calibri" w:hAnsi="Calibri" w:cs="Calibri"/>
                <w:bCs/>
                <w:noProof/>
                <w:color w:val="4F81BD"/>
                <w:sz w:val="20"/>
                <w:szCs w:val="20"/>
              </w:rPr>
              <w:t>:</w:t>
            </w:r>
          </w:p>
          <w:p w14:paraId="4F5678A7" w14:textId="77777777" w:rsidR="00460653" w:rsidRDefault="00460653" w:rsidP="009127A5">
            <w:pPr>
              <w:ind w:left="-108" w:right="-101"/>
              <w:rPr>
                <w:rFonts w:ascii="Calibri" w:hAnsi="Calibri" w:cs="Calibri"/>
                <w:bCs/>
                <w:noProof/>
                <w:color w:val="4F81BD"/>
                <w:sz w:val="20"/>
                <w:szCs w:val="20"/>
              </w:rPr>
            </w:pPr>
            <w:r w:rsidRPr="00F91578">
              <w:rPr>
                <w:rFonts w:ascii="Calibri" w:hAnsi="Calibri" w:cs="Calibri"/>
                <w:bCs/>
                <w:noProof/>
                <w:color w:val="4F81BD"/>
                <w:sz w:val="20"/>
                <w:szCs w:val="20"/>
              </w:rPr>
              <w:t>:</w:t>
            </w:r>
          </w:p>
          <w:p w14:paraId="435F8638" w14:textId="77777777" w:rsidR="00460653" w:rsidRDefault="00460653" w:rsidP="009127A5">
            <w:pPr>
              <w:ind w:left="-108" w:right="-101"/>
              <w:rPr>
                <w:rFonts w:ascii="Calibri" w:hAnsi="Calibri" w:cs="Calibri"/>
                <w:bCs/>
                <w:noProof/>
                <w:color w:val="4F81BD"/>
                <w:sz w:val="20"/>
                <w:szCs w:val="20"/>
              </w:rPr>
            </w:pPr>
            <w:r w:rsidRPr="00F91578">
              <w:rPr>
                <w:rFonts w:ascii="Calibri" w:hAnsi="Calibri" w:cs="Calibri"/>
                <w:bCs/>
                <w:noProof/>
                <w:color w:val="4F81BD"/>
                <w:sz w:val="20"/>
                <w:szCs w:val="20"/>
              </w:rPr>
              <w:t>:</w:t>
            </w:r>
          </w:p>
          <w:p w14:paraId="42ACED3B" w14:textId="77777777" w:rsidR="00460653" w:rsidRDefault="00460653" w:rsidP="009127A5">
            <w:pPr>
              <w:ind w:left="-108" w:right="-101"/>
              <w:rPr>
                <w:rFonts w:ascii="Calibri" w:hAnsi="Calibri" w:cs="Calibri"/>
                <w:bCs/>
                <w:noProof/>
                <w:color w:val="4F81BD"/>
                <w:sz w:val="20"/>
                <w:szCs w:val="20"/>
              </w:rPr>
            </w:pPr>
            <w:r w:rsidRPr="00F91578">
              <w:rPr>
                <w:rFonts w:ascii="Calibri" w:hAnsi="Calibri" w:cs="Calibri"/>
                <w:bCs/>
                <w:noProof/>
                <w:color w:val="4F81BD"/>
                <w:sz w:val="20"/>
                <w:szCs w:val="20"/>
              </w:rPr>
              <w:t>:</w:t>
            </w:r>
          </w:p>
          <w:p w14:paraId="7F15D6EF" w14:textId="77777777" w:rsidR="00460653" w:rsidRPr="007F29DB" w:rsidRDefault="00460653" w:rsidP="007F29DB">
            <w:pPr>
              <w:ind w:left="-108" w:right="-101"/>
              <w:rPr>
                <w:rFonts w:ascii="Calibri" w:hAnsi="Calibri" w:cs="Calibri"/>
                <w:bCs/>
                <w:noProof/>
                <w:color w:val="4F81BD"/>
                <w:sz w:val="20"/>
                <w:szCs w:val="20"/>
              </w:rPr>
            </w:pPr>
            <w:r w:rsidRPr="00F91578">
              <w:rPr>
                <w:rFonts w:ascii="Calibri" w:hAnsi="Calibri" w:cs="Calibri"/>
                <w:bCs/>
                <w:noProof/>
                <w:color w:val="4F81BD"/>
                <w:sz w:val="20"/>
                <w:szCs w:val="20"/>
              </w:rPr>
              <w:t>:</w:t>
            </w:r>
          </w:p>
        </w:tc>
        <w:tc>
          <w:tcPr>
            <w:tcW w:w="3009" w:type="dxa"/>
          </w:tcPr>
          <w:p w14:paraId="03E37B40" w14:textId="77777777" w:rsidR="00460653" w:rsidRDefault="00460653" w:rsidP="009127A5">
            <w:pPr>
              <w:rPr>
                <w:rFonts w:ascii="Calibri" w:hAnsi="Calibri" w:cs="Calibri"/>
                <w:b/>
                <w:noProof/>
                <w:color w:val="44546A"/>
                <w:sz w:val="20"/>
                <w:szCs w:val="20"/>
              </w:rPr>
            </w:pPr>
            <w:r w:rsidRPr="009127A5">
              <w:rPr>
                <w:rFonts w:ascii="Calibri" w:hAnsi="Calibri" w:cs="Calibri"/>
                <w:b/>
                <w:noProof/>
                <w:color w:val="44546A"/>
                <w:sz w:val="20"/>
                <w:szCs w:val="20"/>
              </w:rPr>
              <w:t>Λακωνικής 87</w:t>
            </w:r>
          </w:p>
          <w:p w14:paraId="48FBF36E" w14:textId="77777777" w:rsidR="00460653" w:rsidRDefault="00460653" w:rsidP="009127A5">
            <w:pPr>
              <w:rPr>
                <w:rFonts w:ascii="Calibri" w:hAnsi="Calibri" w:cs="Calibri"/>
                <w:b/>
                <w:noProof/>
                <w:color w:val="44546A"/>
                <w:sz w:val="20"/>
                <w:szCs w:val="20"/>
              </w:rPr>
            </w:pPr>
            <w:r w:rsidRPr="009127A5">
              <w:rPr>
                <w:rFonts w:ascii="Calibri" w:hAnsi="Calibri" w:cs="Calibri"/>
                <w:b/>
                <w:noProof/>
                <w:color w:val="44546A"/>
                <w:sz w:val="20"/>
                <w:szCs w:val="20"/>
              </w:rPr>
              <w:t>24133, Καλαμάτα</w:t>
            </w:r>
          </w:p>
          <w:p w14:paraId="04B6B11C" w14:textId="77777777" w:rsidR="00460653" w:rsidRDefault="004C4FEE" w:rsidP="009127A5">
            <w:pPr>
              <w:rPr>
                <w:rFonts w:ascii="Calibri" w:hAnsi="Calibri" w:cs="Calibri"/>
                <w:b/>
                <w:noProof/>
                <w:color w:val="44546A"/>
                <w:sz w:val="20"/>
                <w:szCs w:val="20"/>
              </w:rPr>
            </w:pPr>
            <w:r>
              <w:rPr>
                <w:rFonts w:ascii="Calibri" w:hAnsi="Calibri" w:cs="Calibri"/>
                <w:b/>
                <w:noProof/>
                <w:color w:val="44546A"/>
                <w:sz w:val="20"/>
                <w:szCs w:val="20"/>
              </w:rPr>
              <w:t>Α. Κλείδωνα</w:t>
            </w:r>
          </w:p>
          <w:p w14:paraId="6FB53318" w14:textId="77777777" w:rsidR="00A82F74" w:rsidRDefault="004C4FEE" w:rsidP="009127A5">
            <w:pPr>
              <w:rPr>
                <w:rFonts w:ascii="Calibri" w:hAnsi="Calibri" w:cs="Calibri"/>
                <w:b/>
                <w:noProof/>
                <w:color w:val="44546A"/>
                <w:sz w:val="20"/>
                <w:szCs w:val="20"/>
              </w:rPr>
            </w:pPr>
            <w:r>
              <w:rPr>
                <w:rFonts w:ascii="Calibri" w:hAnsi="Calibri" w:cs="Calibri"/>
                <w:b/>
                <w:noProof/>
                <w:color w:val="44546A"/>
                <w:sz w:val="20"/>
                <w:szCs w:val="20"/>
              </w:rPr>
              <w:t>27213 665</w:t>
            </w:r>
            <w:r w:rsidR="005D753C">
              <w:rPr>
                <w:rFonts w:ascii="Calibri" w:hAnsi="Calibri" w:cs="Calibri"/>
                <w:b/>
                <w:noProof/>
                <w:color w:val="44546A"/>
                <w:sz w:val="20"/>
                <w:szCs w:val="20"/>
              </w:rPr>
              <w:t>09</w:t>
            </w:r>
          </w:p>
          <w:p w14:paraId="15761B34" w14:textId="77777777" w:rsidR="00A82F74" w:rsidRPr="004C4FEE" w:rsidRDefault="005D753C" w:rsidP="009127A5">
            <w:pPr>
              <w:rPr>
                <w:rFonts w:ascii="Calibri" w:hAnsi="Calibri" w:cs="Calibri"/>
                <w:b/>
                <w:noProof/>
                <w:color w:val="44546A"/>
                <w:sz w:val="20"/>
                <w:szCs w:val="20"/>
              </w:rPr>
            </w:pPr>
            <w:r>
              <w:rPr>
                <w:rFonts w:ascii="Calibri" w:hAnsi="Calibri" w:cs="Calibri"/>
                <w:b/>
                <w:noProof/>
                <w:color w:val="44546A"/>
                <w:sz w:val="20"/>
                <w:szCs w:val="20"/>
                <w:lang w:val="en-US"/>
              </w:rPr>
              <w:t>alieia</w:t>
            </w:r>
            <w:r w:rsidR="004C4FEE" w:rsidRPr="007E59D5">
              <w:rPr>
                <w:rFonts w:ascii="Calibri" w:hAnsi="Calibri" w:cs="Calibri"/>
                <w:b/>
                <w:noProof/>
                <w:color w:val="44546A"/>
                <w:sz w:val="20"/>
                <w:szCs w:val="20"/>
              </w:rPr>
              <w:t>@1733.</w:t>
            </w:r>
            <w:r w:rsidR="004C4FEE">
              <w:rPr>
                <w:rFonts w:ascii="Calibri" w:hAnsi="Calibri" w:cs="Calibri"/>
                <w:b/>
                <w:noProof/>
                <w:color w:val="44546A"/>
                <w:sz w:val="20"/>
                <w:szCs w:val="20"/>
                <w:lang w:val="en-US"/>
              </w:rPr>
              <w:t>syzefxis</w:t>
            </w:r>
            <w:r w:rsidR="004C4FEE" w:rsidRPr="007E59D5">
              <w:rPr>
                <w:rFonts w:ascii="Calibri" w:hAnsi="Calibri" w:cs="Calibri"/>
                <w:b/>
                <w:noProof/>
                <w:color w:val="44546A"/>
                <w:sz w:val="20"/>
                <w:szCs w:val="20"/>
              </w:rPr>
              <w:t>.</w:t>
            </w:r>
            <w:r w:rsidR="004C4FEE">
              <w:rPr>
                <w:rFonts w:ascii="Calibri" w:hAnsi="Calibri" w:cs="Calibri"/>
                <w:b/>
                <w:noProof/>
                <w:color w:val="44546A"/>
                <w:sz w:val="20"/>
                <w:szCs w:val="20"/>
                <w:lang w:val="en-US"/>
              </w:rPr>
              <w:t>gov</w:t>
            </w:r>
            <w:r w:rsidR="004C4FEE" w:rsidRPr="007E59D5">
              <w:rPr>
                <w:rFonts w:ascii="Calibri" w:hAnsi="Calibri" w:cs="Calibri"/>
                <w:b/>
                <w:noProof/>
                <w:color w:val="44546A"/>
                <w:sz w:val="20"/>
                <w:szCs w:val="20"/>
              </w:rPr>
              <w:t>.</w:t>
            </w:r>
            <w:r w:rsidR="004C4FEE">
              <w:rPr>
                <w:rFonts w:ascii="Calibri" w:hAnsi="Calibri" w:cs="Calibri"/>
                <w:b/>
                <w:noProof/>
                <w:color w:val="44546A"/>
                <w:sz w:val="20"/>
                <w:szCs w:val="20"/>
                <w:lang w:val="en-US"/>
              </w:rPr>
              <w:t>gr</w:t>
            </w:r>
          </w:p>
        </w:tc>
        <w:tc>
          <w:tcPr>
            <w:tcW w:w="859" w:type="dxa"/>
            <w:vMerge/>
            <w:shd w:val="clear" w:color="auto" w:fill="auto"/>
            <w:vAlign w:val="center"/>
          </w:tcPr>
          <w:p w14:paraId="6EFE5A8D" w14:textId="77777777" w:rsidR="00460653" w:rsidRPr="004534CA" w:rsidRDefault="00460653" w:rsidP="00465851">
            <w:pPr>
              <w:ind w:left="-105" w:right="26"/>
              <w:jc w:val="center"/>
              <w:rPr>
                <w:b/>
                <w:sz w:val="22"/>
                <w:szCs w:val="22"/>
              </w:rPr>
            </w:pPr>
          </w:p>
        </w:tc>
        <w:tc>
          <w:tcPr>
            <w:tcW w:w="4155" w:type="dxa"/>
            <w:vMerge/>
            <w:shd w:val="clear" w:color="auto" w:fill="auto"/>
            <w:vAlign w:val="center"/>
          </w:tcPr>
          <w:p w14:paraId="2EE4CA0F" w14:textId="77777777" w:rsidR="00460653" w:rsidRDefault="00460653" w:rsidP="00903EF6"/>
        </w:tc>
      </w:tr>
    </w:tbl>
    <w:p w14:paraId="1E8D11DE" w14:textId="77777777" w:rsidR="00045AD2" w:rsidRPr="00302BA7" w:rsidRDefault="00045AD2" w:rsidP="00E44181">
      <w:pPr>
        <w:rPr>
          <w:rFonts w:ascii="Calibri" w:hAnsi="Calibri" w:cs="Calibri"/>
          <w:sz w:val="22"/>
          <w:szCs w:val="22"/>
        </w:rPr>
      </w:pPr>
    </w:p>
    <w:p w14:paraId="24F32F2B" w14:textId="77777777" w:rsidR="008211EE" w:rsidRPr="0020113F" w:rsidRDefault="004B199B" w:rsidP="00A92ABE">
      <w:pPr>
        <w:spacing w:line="360" w:lineRule="auto"/>
        <w:ind w:left="-426" w:right="-625"/>
        <w:jc w:val="center"/>
        <w:rPr>
          <w:rFonts w:ascii="Calibri" w:hAnsi="Calibri" w:cs="Calibri"/>
          <w:b/>
          <w:bCs/>
          <w:sz w:val="22"/>
          <w:szCs w:val="22"/>
        </w:rPr>
      </w:pPr>
      <w:r w:rsidRPr="0020113F">
        <w:rPr>
          <w:rFonts w:ascii="Calibri" w:hAnsi="Calibri" w:cs="Calibri"/>
          <w:b/>
          <w:bCs/>
          <w:sz w:val="22"/>
          <w:szCs w:val="22"/>
        </w:rPr>
        <w:t>ΔΕΛΤΙΟ ΤΥΠΟΥ</w:t>
      </w:r>
    </w:p>
    <w:p w14:paraId="20653CF8" w14:textId="77777777" w:rsidR="00543499" w:rsidRPr="0020113F" w:rsidRDefault="00543499" w:rsidP="00543499">
      <w:pPr>
        <w:spacing w:line="276" w:lineRule="auto"/>
        <w:ind w:left="-426" w:right="-625"/>
        <w:jc w:val="both"/>
        <w:rPr>
          <w:rFonts w:ascii="Calibri" w:hAnsi="Calibri" w:cs="Calibri"/>
          <w:b/>
          <w:bCs/>
          <w:sz w:val="22"/>
          <w:szCs w:val="22"/>
        </w:rPr>
      </w:pPr>
      <w:r w:rsidRPr="0020113F">
        <w:rPr>
          <w:rFonts w:ascii="Calibri" w:hAnsi="Calibri" w:cs="Calibri"/>
          <w:b/>
          <w:bCs/>
          <w:sz w:val="22"/>
          <w:szCs w:val="22"/>
        </w:rPr>
        <w:t>Ζύγιση των αλιευτικών προϊόντων κατά την εκφόρτωση - Διευκρινίσεις</w:t>
      </w:r>
    </w:p>
    <w:p w14:paraId="66E0C058" w14:textId="77777777" w:rsidR="00543499" w:rsidRPr="0020113F" w:rsidRDefault="00543499" w:rsidP="00543499">
      <w:pPr>
        <w:spacing w:line="276" w:lineRule="auto"/>
        <w:ind w:left="-426" w:right="-625"/>
        <w:jc w:val="both"/>
        <w:rPr>
          <w:rFonts w:ascii="Calibri" w:hAnsi="Calibri" w:cs="Calibri"/>
          <w:sz w:val="22"/>
          <w:szCs w:val="22"/>
        </w:rPr>
      </w:pPr>
    </w:p>
    <w:p w14:paraId="573FF065" w14:textId="38219A3C" w:rsidR="00543499" w:rsidRPr="0020113F" w:rsidRDefault="00C4458B" w:rsidP="007A2027">
      <w:pPr>
        <w:spacing w:line="276" w:lineRule="auto"/>
        <w:ind w:left="-426" w:right="-58"/>
        <w:jc w:val="both"/>
        <w:rPr>
          <w:rFonts w:ascii="Calibri" w:hAnsi="Calibri" w:cs="Calibri"/>
          <w:sz w:val="22"/>
          <w:szCs w:val="22"/>
        </w:rPr>
      </w:pPr>
      <w:r>
        <w:rPr>
          <w:rFonts w:ascii="Calibri" w:hAnsi="Calibri" w:cs="Calibri"/>
          <w:sz w:val="22"/>
          <w:szCs w:val="22"/>
        </w:rPr>
        <w:t xml:space="preserve">Το Τμήμα Αλιείας της Δ.Α.Ο.Κ. Π.Ε. Μεσσηνίας παρέχει διευκρινήσεις στους κατόχους επαγγελματικών αλιευτικών σκαφών για την εφαρμογή </w:t>
      </w:r>
      <w:r w:rsidR="00362078">
        <w:rPr>
          <w:rFonts w:ascii="Calibri" w:hAnsi="Calibri" w:cs="Calibri"/>
          <w:sz w:val="22"/>
          <w:szCs w:val="22"/>
        </w:rPr>
        <w:t xml:space="preserve">της υπ’ αριθ. </w:t>
      </w:r>
      <w:r w:rsidR="00362078" w:rsidRPr="0020113F">
        <w:rPr>
          <w:rFonts w:ascii="Calibri" w:hAnsi="Calibri" w:cs="Calibri"/>
          <w:sz w:val="22"/>
          <w:szCs w:val="22"/>
        </w:rPr>
        <w:t>65/23344/2024 (ΦΕΚ 789/Β</w:t>
      </w:r>
      <w:r w:rsidR="0059319E">
        <w:rPr>
          <w:rFonts w:ascii="Calibri" w:hAnsi="Calibri" w:cs="Calibri"/>
          <w:sz w:val="22"/>
          <w:szCs w:val="22"/>
        </w:rPr>
        <w:t>’</w:t>
      </w:r>
      <w:r w:rsidR="00362078" w:rsidRPr="0020113F">
        <w:rPr>
          <w:rFonts w:ascii="Calibri" w:hAnsi="Calibri" w:cs="Calibri"/>
          <w:sz w:val="22"/>
          <w:szCs w:val="22"/>
        </w:rPr>
        <w:t>/2-02-2024)</w:t>
      </w:r>
      <w:r w:rsidR="00362078">
        <w:rPr>
          <w:rFonts w:ascii="Calibri" w:hAnsi="Calibri" w:cs="Calibri"/>
          <w:sz w:val="22"/>
          <w:szCs w:val="22"/>
        </w:rPr>
        <w:t xml:space="preserve"> Υπ</w:t>
      </w:r>
      <w:r w:rsidR="007E59D5">
        <w:rPr>
          <w:rFonts w:ascii="Calibri" w:hAnsi="Calibri" w:cs="Calibri"/>
          <w:sz w:val="22"/>
          <w:szCs w:val="22"/>
        </w:rPr>
        <w:t xml:space="preserve">ουργικής Απόφασης </w:t>
      </w:r>
      <w:r w:rsidR="00362078">
        <w:rPr>
          <w:rFonts w:ascii="Calibri" w:hAnsi="Calibri" w:cs="Calibri"/>
          <w:sz w:val="22"/>
          <w:szCs w:val="22"/>
        </w:rPr>
        <w:t>που αφορά τη ζύγιση αλιευτικών προϊόντων</w:t>
      </w:r>
      <w:r>
        <w:rPr>
          <w:rFonts w:ascii="Calibri" w:hAnsi="Calibri" w:cs="Calibri"/>
          <w:sz w:val="22"/>
          <w:szCs w:val="22"/>
        </w:rPr>
        <w:t xml:space="preserve"> </w:t>
      </w:r>
      <w:r w:rsidR="00543499" w:rsidRPr="0020113F">
        <w:rPr>
          <w:rFonts w:ascii="Calibri" w:hAnsi="Calibri" w:cs="Calibri"/>
          <w:sz w:val="22"/>
          <w:szCs w:val="22"/>
        </w:rPr>
        <w:t>:</w:t>
      </w:r>
    </w:p>
    <w:p w14:paraId="4AF63945" w14:textId="77777777" w:rsidR="00543499" w:rsidRDefault="00543499" w:rsidP="007A2027">
      <w:pPr>
        <w:numPr>
          <w:ilvl w:val="0"/>
          <w:numId w:val="17"/>
        </w:numPr>
        <w:spacing w:line="276" w:lineRule="auto"/>
        <w:ind w:left="-142" w:right="-58"/>
        <w:jc w:val="both"/>
        <w:rPr>
          <w:rFonts w:ascii="Calibri" w:hAnsi="Calibri" w:cs="Calibri"/>
          <w:sz w:val="22"/>
          <w:szCs w:val="22"/>
        </w:rPr>
      </w:pPr>
      <w:r w:rsidRPr="0020113F">
        <w:rPr>
          <w:rFonts w:ascii="Calibri" w:hAnsi="Calibri" w:cs="Calibri"/>
          <w:sz w:val="22"/>
          <w:szCs w:val="22"/>
        </w:rPr>
        <w:t xml:space="preserve">Η ζύγιση δεν γίνεται εν πλω αλλά μετά τον κατάπλου, κατά την εκφόρτωση των αλιευμάτων, ανεξαρτήτως προορισμού διακίνησης και τρόπου διάθεσης </w:t>
      </w:r>
      <w:r w:rsidR="00FC3327" w:rsidRPr="0020113F">
        <w:rPr>
          <w:rFonts w:ascii="Calibri" w:hAnsi="Calibri" w:cs="Calibri"/>
          <w:sz w:val="22"/>
          <w:szCs w:val="22"/>
        </w:rPr>
        <w:t>των αλιευμάτων</w:t>
      </w:r>
      <w:r w:rsidRPr="0020113F">
        <w:rPr>
          <w:rFonts w:ascii="Calibri" w:hAnsi="Calibri" w:cs="Calibri"/>
          <w:sz w:val="22"/>
          <w:szCs w:val="22"/>
        </w:rPr>
        <w:t xml:space="preserve"> στους καταναλωτές,</w:t>
      </w:r>
    </w:p>
    <w:p w14:paraId="62FFD917" w14:textId="77777777" w:rsidR="00362078" w:rsidRDefault="00362078" w:rsidP="007A2027">
      <w:pPr>
        <w:numPr>
          <w:ilvl w:val="0"/>
          <w:numId w:val="17"/>
        </w:numPr>
        <w:spacing w:line="276" w:lineRule="auto"/>
        <w:ind w:left="-142" w:right="-58"/>
        <w:jc w:val="both"/>
        <w:rPr>
          <w:rFonts w:ascii="Calibri" w:hAnsi="Calibri" w:cs="Calibri"/>
          <w:sz w:val="22"/>
          <w:szCs w:val="22"/>
        </w:rPr>
      </w:pPr>
      <w:r>
        <w:rPr>
          <w:rFonts w:ascii="Calibri" w:hAnsi="Calibri" w:cs="Calibri"/>
          <w:sz w:val="22"/>
          <w:szCs w:val="22"/>
        </w:rPr>
        <w:t>Υπεύθυνος για τη ζύγιση των αλιευτικών προϊόντων ορίζεται ο κυβερνήτης του αλιευτικού σκάφους,</w:t>
      </w:r>
    </w:p>
    <w:p w14:paraId="0C383D12" w14:textId="77777777" w:rsidR="009A6591" w:rsidRDefault="00362078" w:rsidP="007F3E89">
      <w:pPr>
        <w:numPr>
          <w:ilvl w:val="0"/>
          <w:numId w:val="17"/>
        </w:numPr>
        <w:spacing w:line="276" w:lineRule="auto"/>
        <w:ind w:left="-142" w:right="-58"/>
        <w:jc w:val="both"/>
        <w:rPr>
          <w:rFonts w:ascii="Calibri" w:hAnsi="Calibri" w:cs="Calibri"/>
          <w:sz w:val="22"/>
          <w:szCs w:val="22"/>
        </w:rPr>
      </w:pPr>
      <w:r w:rsidRPr="007F3E89">
        <w:rPr>
          <w:rFonts w:ascii="Calibri" w:hAnsi="Calibri" w:cs="Calibri"/>
          <w:sz w:val="22"/>
          <w:szCs w:val="22"/>
        </w:rPr>
        <w:t>Τα</w:t>
      </w:r>
      <w:r w:rsidR="007F3E89" w:rsidRPr="007F3E89">
        <w:rPr>
          <w:rFonts w:ascii="Calibri" w:hAnsi="Calibri" w:cs="Calibri"/>
          <w:sz w:val="22"/>
          <w:szCs w:val="22"/>
        </w:rPr>
        <w:t xml:space="preserve"> αλιεύματα διαχωρίζονται σε δύο κατηγορίες:</w:t>
      </w:r>
    </w:p>
    <w:p w14:paraId="648B9CBA" w14:textId="77777777" w:rsidR="007F3E89" w:rsidRDefault="007F3E89" w:rsidP="009A6591">
      <w:pPr>
        <w:spacing w:line="276" w:lineRule="auto"/>
        <w:ind w:left="-142" w:right="-58"/>
        <w:jc w:val="both"/>
        <w:rPr>
          <w:rFonts w:ascii="Calibri" w:hAnsi="Calibri" w:cs="Calibri"/>
          <w:sz w:val="22"/>
          <w:szCs w:val="22"/>
        </w:rPr>
      </w:pPr>
      <w:r w:rsidRPr="007F3E89">
        <w:rPr>
          <w:rFonts w:ascii="Calibri" w:hAnsi="Calibri" w:cs="Calibri"/>
          <w:sz w:val="22"/>
          <w:szCs w:val="22"/>
        </w:rPr>
        <w:t xml:space="preserve">α) </w:t>
      </w:r>
      <w:r w:rsidR="009A6591" w:rsidRPr="009A6591">
        <w:rPr>
          <w:rFonts w:ascii="Calibri" w:hAnsi="Calibri" w:cs="Calibri"/>
          <w:sz w:val="22"/>
          <w:szCs w:val="22"/>
          <w:u w:val="single"/>
        </w:rPr>
        <w:t>Αλιεύματα για τη ζύγιση των οποίων ακολουθείται “Σχέδιο δειγματοληψίας ζύγισης”</w:t>
      </w:r>
      <w:r w:rsidR="000132C7" w:rsidRPr="000132C7">
        <w:rPr>
          <w:rFonts w:ascii="Calibri" w:hAnsi="Calibri" w:cs="Calibri"/>
          <w:sz w:val="22"/>
          <w:szCs w:val="22"/>
        </w:rPr>
        <w:t>. Ε</w:t>
      </w:r>
      <w:r w:rsidRPr="000132C7">
        <w:rPr>
          <w:rFonts w:ascii="Calibri" w:hAnsi="Calibri" w:cs="Calibri"/>
          <w:sz w:val="22"/>
          <w:szCs w:val="22"/>
        </w:rPr>
        <w:t>κ</w:t>
      </w:r>
      <w:r w:rsidRPr="007F3E89">
        <w:rPr>
          <w:rFonts w:ascii="Calibri" w:hAnsi="Calibri" w:cs="Calibri"/>
          <w:sz w:val="22"/>
          <w:szCs w:val="22"/>
        </w:rPr>
        <w:t xml:space="preserve">φορτώνονται σε </w:t>
      </w:r>
      <w:r w:rsidR="00ED7BC4">
        <w:rPr>
          <w:rFonts w:ascii="Calibri" w:hAnsi="Calibri" w:cs="Calibri"/>
          <w:sz w:val="22"/>
          <w:szCs w:val="22"/>
        </w:rPr>
        <w:t>προκαθορισμένους από την κείμενη</w:t>
      </w:r>
      <w:r w:rsidR="00E77A48">
        <w:rPr>
          <w:rFonts w:ascii="Calibri" w:hAnsi="Calibri" w:cs="Calibri"/>
          <w:sz w:val="22"/>
          <w:szCs w:val="22"/>
        </w:rPr>
        <w:t xml:space="preserve"> νομοθεσία, </w:t>
      </w:r>
      <w:r w:rsidRPr="007F3E89">
        <w:rPr>
          <w:rFonts w:ascii="Calibri" w:hAnsi="Calibri" w:cs="Calibri"/>
          <w:sz w:val="22"/>
          <w:szCs w:val="22"/>
        </w:rPr>
        <w:t>λιμένες ή σημεία εκφόρτωσης, σε τυποποιημένα</w:t>
      </w:r>
      <w:r w:rsidR="00975338">
        <w:rPr>
          <w:rFonts w:ascii="Calibri" w:hAnsi="Calibri" w:cs="Calibri"/>
          <w:sz w:val="22"/>
          <w:szCs w:val="22"/>
        </w:rPr>
        <w:t>,</w:t>
      </w:r>
      <w:r w:rsidRPr="007F3E89">
        <w:rPr>
          <w:rFonts w:ascii="Calibri" w:hAnsi="Calibri" w:cs="Calibri"/>
          <w:sz w:val="22"/>
          <w:szCs w:val="22"/>
        </w:rPr>
        <w:t xml:space="preserve"> όμοιου μεγέθους </w:t>
      </w:r>
      <w:proofErr w:type="spellStart"/>
      <w:r w:rsidRPr="007F3E89">
        <w:rPr>
          <w:rFonts w:ascii="Calibri" w:hAnsi="Calibri" w:cs="Calibri"/>
          <w:sz w:val="22"/>
          <w:szCs w:val="22"/>
        </w:rPr>
        <w:t>ιχθυοκιβώτια</w:t>
      </w:r>
      <w:proofErr w:type="spellEnd"/>
      <w:r w:rsidR="00362078">
        <w:rPr>
          <w:rFonts w:ascii="Calibri" w:hAnsi="Calibri" w:cs="Calibri"/>
          <w:sz w:val="22"/>
          <w:szCs w:val="22"/>
        </w:rPr>
        <w:t xml:space="preserve"> και ζυγίζονται υποχρεωτικά ανά είδος,</w:t>
      </w:r>
    </w:p>
    <w:p w14:paraId="5B086675" w14:textId="77777777" w:rsidR="009A6591" w:rsidRPr="007F3E89" w:rsidRDefault="009A6591" w:rsidP="009A6591">
      <w:pPr>
        <w:spacing w:line="276" w:lineRule="auto"/>
        <w:ind w:left="-142" w:right="-58"/>
        <w:jc w:val="both"/>
        <w:rPr>
          <w:rFonts w:ascii="Calibri" w:hAnsi="Calibri" w:cs="Calibri"/>
          <w:sz w:val="22"/>
          <w:szCs w:val="22"/>
        </w:rPr>
      </w:pPr>
      <w:r>
        <w:rPr>
          <w:rFonts w:ascii="Calibri" w:hAnsi="Calibri" w:cs="Calibri"/>
          <w:sz w:val="22"/>
          <w:szCs w:val="22"/>
        </w:rPr>
        <w:t xml:space="preserve">β) </w:t>
      </w:r>
      <w:r w:rsidRPr="00325CFA">
        <w:rPr>
          <w:rFonts w:ascii="Calibri" w:hAnsi="Calibri" w:cs="Calibri"/>
          <w:sz w:val="22"/>
          <w:szCs w:val="22"/>
          <w:u w:val="single"/>
        </w:rPr>
        <w:t>Αλιεύματα που υπάγονται σε “εξαντλητική ζύγιση”</w:t>
      </w:r>
      <w:r>
        <w:rPr>
          <w:rFonts w:ascii="Calibri" w:hAnsi="Calibri" w:cs="Calibri"/>
          <w:sz w:val="22"/>
          <w:szCs w:val="22"/>
        </w:rPr>
        <w:t xml:space="preserve"> </w:t>
      </w:r>
      <w:r w:rsidRPr="0020113F">
        <w:rPr>
          <w:rFonts w:ascii="Calibri" w:hAnsi="Calibri" w:cs="Calibri"/>
          <w:sz w:val="22"/>
          <w:szCs w:val="22"/>
        </w:rPr>
        <w:t>του συνόλου των αλιευμάτων</w:t>
      </w:r>
      <w:r w:rsidR="003F4069">
        <w:rPr>
          <w:rFonts w:ascii="Calibri" w:hAnsi="Calibri" w:cs="Calibri"/>
          <w:sz w:val="22"/>
          <w:szCs w:val="22"/>
        </w:rPr>
        <w:t>. Στην κατηγορία αυτή περιλαμβάνονται</w:t>
      </w:r>
      <w:r w:rsidR="006A3516">
        <w:rPr>
          <w:rFonts w:ascii="Calibri" w:hAnsi="Calibri" w:cs="Calibri"/>
          <w:sz w:val="22"/>
          <w:szCs w:val="22"/>
        </w:rPr>
        <w:t xml:space="preserve"> </w:t>
      </w:r>
    </w:p>
    <w:p w14:paraId="6C4F7D01" w14:textId="77777777" w:rsidR="007F3E89" w:rsidRDefault="00315E9F" w:rsidP="007F3E89">
      <w:pPr>
        <w:spacing w:line="276" w:lineRule="auto"/>
        <w:ind w:right="-58"/>
        <w:jc w:val="both"/>
        <w:rPr>
          <w:rFonts w:ascii="Calibri" w:hAnsi="Calibri" w:cs="Calibri"/>
          <w:sz w:val="22"/>
          <w:szCs w:val="22"/>
        </w:rPr>
      </w:pPr>
      <w:r w:rsidRPr="0061112D">
        <w:rPr>
          <w:rFonts w:ascii="Calibri" w:hAnsi="Calibri" w:cs="Calibri"/>
          <w:sz w:val="22"/>
          <w:szCs w:val="22"/>
        </w:rPr>
        <w:t xml:space="preserve">i. </w:t>
      </w:r>
      <w:r w:rsidR="006A3516">
        <w:rPr>
          <w:rFonts w:ascii="Calibri" w:hAnsi="Calibri" w:cs="Calibri"/>
          <w:sz w:val="22"/>
          <w:szCs w:val="22"/>
        </w:rPr>
        <w:t>αλιευτικά προϊόντα</w:t>
      </w:r>
      <w:r w:rsidR="006A3516" w:rsidRPr="0061112D">
        <w:rPr>
          <w:rFonts w:ascii="Calibri" w:hAnsi="Calibri" w:cs="Calibri"/>
          <w:sz w:val="22"/>
          <w:szCs w:val="22"/>
        </w:rPr>
        <w:t xml:space="preserve"> </w:t>
      </w:r>
      <w:r w:rsidR="006A3516">
        <w:rPr>
          <w:rFonts w:ascii="Calibri" w:hAnsi="Calibri" w:cs="Calibri"/>
          <w:sz w:val="22"/>
          <w:szCs w:val="22"/>
        </w:rPr>
        <w:t xml:space="preserve">που </w:t>
      </w:r>
      <w:r w:rsidRPr="0061112D">
        <w:rPr>
          <w:rFonts w:ascii="Calibri" w:hAnsi="Calibri" w:cs="Calibri"/>
          <w:sz w:val="22"/>
          <w:szCs w:val="22"/>
        </w:rPr>
        <w:t xml:space="preserve">δεν εκφορτώνονται σε τυποποιημένα </w:t>
      </w:r>
      <w:proofErr w:type="spellStart"/>
      <w:r w:rsidRPr="0061112D">
        <w:rPr>
          <w:rFonts w:ascii="Calibri" w:hAnsi="Calibri" w:cs="Calibri"/>
          <w:sz w:val="22"/>
          <w:szCs w:val="22"/>
        </w:rPr>
        <w:t>ιχθυοκιβώτια</w:t>
      </w:r>
      <w:proofErr w:type="spellEnd"/>
      <w:r>
        <w:rPr>
          <w:rFonts w:ascii="Calibri" w:hAnsi="Calibri" w:cs="Calibri"/>
          <w:sz w:val="22"/>
          <w:szCs w:val="22"/>
        </w:rPr>
        <w:t xml:space="preserve"> (π.χ. λόγω μεγέθους)</w:t>
      </w:r>
    </w:p>
    <w:p w14:paraId="407B7BC9" w14:textId="77777777" w:rsidR="00315E9F" w:rsidRPr="00315E9F" w:rsidRDefault="00315E9F" w:rsidP="007F3E89">
      <w:pPr>
        <w:spacing w:line="276" w:lineRule="auto"/>
        <w:ind w:right="-58"/>
        <w:jc w:val="both"/>
        <w:rPr>
          <w:rFonts w:ascii="Calibri" w:hAnsi="Calibri" w:cs="Calibri"/>
          <w:sz w:val="22"/>
          <w:szCs w:val="22"/>
        </w:rPr>
      </w:pPr>
      <w:r>
        <w:rPr>
          <w:rFonts w:ascii="Calibri" w:hAnsi="Calibri" w:cs="Calibri"/>
          <w:sz w:val="22"/>
          <w:szCs w:val="22"/>
          <w:lang w:val="en-US"/>
        </w:rPr>
        <w:t>ii</w:t>
      </w:r>
      <w:r w:rsidRPr="00315E9F">
        <w:rPr>
          <w:rFonts w:ascii="Calibri" w:hAnsi="Calibri" w:cs="Calibri"/>
          <w:sz w:val="22"/>
          <w:szCs w:val="22"/>
        </w:rPr>
        <w:t>.</w:t>
      </w:r>
      <w:r>
        <w:rPr>
          <w:rFonts w:ascii="Calibri" w:hAnsi="Calibri" w:cs="Calibri"/>
          <w:sz w:val="22"/>
          <w:szCs w:val="22"/>
        </w:rPr>
        <w:t xml:space="preserve"> </w:t>
      </w:r>
      <w:r w:rsidRPr="0061112D">
        <w:rPr>
          <w:rFonts w:ascii="Calibri" w:hAnsi="Calibri" w:cs="Calibri"/>
          <w:sz w:val="22"/>
          <w:szCs w:val="22"/>
        </w:rPr>
        <w:t xml:space="preserve">αλιευτικά προϊόντα </w:t>
      </w:r>
      <w:r w:rsidR="006A3516">
        <w:rPr>
          <w:rFonts w:ascii="Calibri" w:hAnsi="Calibri" w:cs="Calibri"/>
          <w:sz w:val="22"/>
          <w:szCs w:val="22"/>
        </w:rPr>
        <w:t xml:space="preserve">των οποίων η συνολική ποσότητα </w:t>
      </w:r>
      <w:r w:rsidRPr="0061112D">
        <w:rPr>
          <w:rFonts w:ascii="Calibri" w:hAnsi="Calibri" w:cs="Calibri"/>
          <w:sz w:val="22"/>
          <w:szCs w:val="22"/>
        </w:rPr>
        <w:t xml:space="preserve">ανά είδος </w:t>
      </w:r>
      <w:r w:rsidR="006A3516">
        <w:rPr>
          <w:rFonts w:ascii="Calibri" w:hAnsi="Calibri" w:cs="Calibri"/>
          <w:sz w:val="22"/>
          <w:szCs w:val="22"/>
        </w:rPr>
        <w:t xml:space="preserve">δεν </w:t>
      </w:r>
      <w:r w:rsidRPr="0061112D">
        <w:rPr>
          <w:rFonts w:ascii="Calibri" w:hAnsi="Calibri" w:cs="Calibri"/>
          <w:sz w:val="22"/>
          <w:szCs w:val="22"/>
        </w:rPr>
        <w:t>υπερβαίν</w:t>
      </w:r>
      <w:r w:rsidR="006A3516">
        <w:rPr>
          <w:rFonts w:ascii="Calibri" w:hAnsi="Calibri" w:cs="Calibri"/>
          <w:sz w:val="22"/>
          <w:szCs w:val="22"/>
        </w:rPr>
        <w:t>ει</w:t>
      </w:r>
      <w:r w:rsidRPr="0061112D">
        <w:rPr>
          <w:rFonts w:ascii="Calibri" w:hAnsi="Calibri" w:cs="Calibri"/>
          <w:sz w:val="22"/>
          <w:szCs w:val="22"/>
        </w:rPr>
        <w:t xml:space="preserve"> τα 8 </w:t>
      </w:r>
      <w:proofErr w:type="spellStart"/>
      <w:r w:rsidRPr="0061112D">
        <w:rPr>
          <w:rFonts w:ascii="Calibri" w:hAnsi="Calibri" w:cs="Calibri"/>
          <w:sz w:val="22"/>
          <w:szCs w:val="22"/>
        </w:rPr>
        <w:t>ιχθυοκιβώτια</w:t>
      </w:r>
      <w:proofErr w:type="spellEnd"/>
    </w:p>
    <w:p w14:paraId="5C48A190" w14:textId="77777777" w:rsidR="00325CFA" w:rsidRPr="0061112D" w:rsidRDefault="00325CFA" w:rsidP="00325CFA">
      <w:pPr>
        <w:suppressAutoHyphens/>
        <w:rPr>
          <w:rFonts w:ascii="Calibri" w:hAnsi="Calibri" w:cs="Calibri"/>
          <w:sz w:val="22"/>
          <w:szCs w:val="22"/>
        </w:rPr>
      </w:pPr>
      <w:r>
        <w:rPr>
          <w:rFonts w:ascii="Calibri" w:hAnsi="Calibri" w:cs="Calibri"/>
          <w:sz w:val="22"/>
          <w:szCs w:val="22"/>
          <w:lang w:val="en-US"/>
        </w:rPr>
        <w:t>iii</w:t>
      </w:r>
      <w:r w:rsidRPr="00325CFA">
        <w:rPr>
          <w:rFonts w:ascii="Calibri" w:hAnsi="Calibri" w:cs="Calibri"/>
          <w:sz w:val="22"/>
          <w:szCs w:val="22"/>
        </w:rPr>
        <w:t>.</w:t>
      </w:r>
      <w:r w:rsidRPr="0061112D">
        <w:rPr>
          <w:rFonts w:ascii="Calibri" w:hAnsi="Calibri" w:cs="Calibri"/>
          <w:sz w:val="22"/>
          <w:szCs w:val="22"/>
        </w:rPr>
        <w:t xml:space="preserve"> </w:t>
      </w:r>
      <w:r>
        <w:rPr>
          <w:rFonts w:ascii="Calibri" w:hAnsi="Calibri" w:cs="Calibri"/>
          <w:sz w:val="22"/>
          <w:szCs w:val="22"/>
        </w:rPr>
        <w:t>Τ</w:t>
      </w:r>
      <w:r w:rsidRPr="0061112D">
        <w:rPr>
          <w:rFonts w:ascii="Calibri" w:hAnsi="Calibri" w:cs="Calibri"/>
          <w:sz w:val="22"/>
          <w:szCs w:val="22"/>
        </w:rPr>
        <w:t xml:space="preserve">α είδη τόνος (BFT), ξιφίας (SWO), </w:t>
      </w:r>
      <w:proofErr w:type="spellStart"/>
      <w:r w:rsidRPr="0061112D">
        <w:rPr>
          <w:rFonts w:ascii="Calibri" w:hAnsi="Calibri" w:cs="Calibri"/>
          <w:sz w:val="22"/>
          <w:szCs w:val="22"/>
        </w:rPr>
        <w:t>μακρύπτερος</w:t>
      </w:r>
      <w:proofErr w:type="spellEnd"/>
      <w:r w:rsidRPr="0061112D">
        <w:rPr>
          <w:rFonts w:ascii="Calibri" w:hAnsi="Calibri" w:cs="Calibri"/>
          <w:sz w:val="22"/>
          <w:szCs w:val="22"/>
        </w:rPr>
        <w:t xml:space="preserve"> τόνος (ALB) και χέλι (ELE),</w:t>
      </w:r>
    </w:p>
    <w:p w14:paraId="696AFF74" w14:textId="77777777" w:rsidR="00325CFA" w:rsidRPr="0061112D" w:rsidRDefault="00325CFA" w:rsidP="00325CFA">
      <w:pPr>
        <w:suppressAutoHyphens/>
        <w:rPr>
          <w:rFonts w:ascii="Calibri" w:hAnsi="Calibri" w:cs="Calibri"/>
          <w:sz w:val="22"/>
          <w:szCs w:val="22"/>
        </w:rPr>
      </w:pPr>
      <w:r>
        <w:rPr>
          <w:rFonts w:ascii="Calibri" w:hAnsi="Calibri" w:cs="Calibri"/>
          <w:sz w:val="22"/>
          <w:szCs w:val="22"/>
          <w:lang w:val="en-US"/>
        </w:rPr>
        <w:t>iv</w:t>
      </w:r>
      <w:r w:rsidRPr="00325CFA">
        <w:rPr>
          <w:rFonts w:ascii="Calibri" w:hAnsi="Calibri" w:cs="Calibri"/>
          <w:sz w:val="22"/>
          <w:szCs w:val="22"/>
        </w:rPr>
        <w:t xml:space="preserve">. </w:t>
      </w:r>
      <w:r>
        <w:rPr>
          <w:rFonts w:ascii="Calibri" w:hAnsi="Calibri" w:cs="Calibri"/>
          <w:sz w:val="22"/>
          <w:szCs w:val="22"/>
        </w:rPr>
        <w:t>Τ</w:t>
      </w:r>
      <w:r w:rsidRPr="0061112D">
        <w:rPr>
          <w:rFonts w:ascii="Calibri" w:hAnsi="Calibri" w:cs="Calibri"/>
          <w:sz w:val="22"/>
          <w:szCs w:val="22"/>
        </w:rPr>
        <w:t>α αλιευτικά προϊόντα που εκφορτώνονται σε οποιοδήποτε άλλο λιμένα ή σημείο</w:t>
      </w:r>
    </w:p>
    <w:p w14:paraId="48D705CB" w14:textId="77777777" w:rsidR="007F3E89" w:rsidRDefault="00325CFA" w:rsidP="00325CFA">
      <w:pPr>
        <w:spacing w:line="276" w:lineRule="auto"/>
        <w:ind w:right="-58"/>
        <w:jc w:val="both"/>
        <w:rPr>
          <w:rFonts w:ascii="Calibri" w:hAnsi="Calibri" w:cs="Calibri"/>
          <w:sz w:val="22"/>
          <w:szCs w:val="22"/>
        </w:rPr>
      </w:pPr>
      <w:r w:rsidRPr="0061112D">
        <w:rPr>
          <w:rFonts w:ascii="Calibri" w:hAnsi="Calibri" w:cs="Calibri"/>
          <w:sz w:val="22"/>
          <w:szCs w:val="22"/>
        </w:rPr>
        <w:t xml:space="preserve">εκφόρτωσης εκτός </w:t>
      </w:r>
      <w:r>
        <w:rPr>
          <w:rFonts w:ascii="Calibri" w:hAnsi="Calibri" w:cs="Calibri"/>
          <w:sz w:val="22"/>
          <w:szCs w:val="22"/>
        </w:rPr>
        <w:t>από τους προκαθορισμένους.</w:t>
      </w:r>
    </w:p>
    <w:p w14:paraId="7C0611DC" w14:textId="77777777" w:rsidR="00543499" w:rsidRPr="0020113F" w:rsidRDefault="00543499" w:rsidP="007A2027">
      <w:pPr>
        <w:numPr>
          <w:ilvl w:val="0"/>
          <w:numId w:val="17"/>
        </w:numPr>
        <w:spacing w:line="276" w:lineRule="auto"/>
        <w:ind w:left="-142" w:right="-58"/>
        <w:jc w:val="both"/>
        <w:rPr>
          <w:rFonts w:ascii="Calibri" w:hAnsi="Calibri" w:cs="Calibri"/>
          <w:sz w:val="22"/>
          <w:szCs w:val="22"/>
        </w:rPr>
      </w:pPr>
      <w:r w:rsidRPr="0020113F">
        <w:rPr>
          <w:rFonts w:ascii="Calibri" w:hAnsi="Calibri" w:cs="Calibri"/>
          <w:sz w:val="22"/>
          <w:szCs w:val="22"/>
        </w:rPr>
        <w:t>Για τη ζύγιση των αλιευμάτων χρησιμοποιούνται επαγγελματικοί ζυγοί που πρέπει να φέρουν πιστοποιητικό CE, καθώς και πιστοποιητικό διακρίβωσης (</w:t>
      </w:r>
      <w:proofErr w:type="spellStart"/>
      <w:r w:rsidRPr="0020113F">
        <w:rPr>
          <w:rFonts w:ascii="Calibri" w:hAnsi="Calibri" w:cs="Calibri"/>
          <w:sz w:val="22"/>
          <w:szCs w:val="22"/>
        </w:rPr>
        <w:t>Certification</w:t>
      </w:r>
      <w:proofErr w:type="spellEnd"/>
      <w:r w:rsidRPr="0020113F">
        <w:rPr>
          <w:rFonts w:ascii="Calibri" w:hAnsi="Calibri" w:cs="Calibri"/>
          <w:sz w:val="22"/>
          <w:szCs w:val="22"/>
        </w:rPr>
        <w:t xml:space="preserve"> of </w:t>
      </w:r>
      <w:proofErr w:type="spellStart"/>
      <w:r w:rsidRPr="0020113F">
        <w:rPr>
          <w:rFonts w:ascii="Calibri" w:hAnsi="Calibri" w:cs="Calibri"/>
          <w:sz w:val="22"/>
          <w:szCs w:val="22"/>
        </w:rPr>
        <w:t>Calibration</w:t>
      </w:r>
      <w:proofErr w:type="spellEnd"/>
      <w:r w:rsidRPr="0020113F">
        <w:rPr>
          <w:rFonts w:ascii="Calibri" w:hAnsi="Calibri" w:cs="Calibri"/>
          <w:sz w:val="22"/>
          <w:szCs w:val="22"/>
        </w:rPr>
        <w:t>) σύμφωνα με τις απαιτήσεις του προτύπου ISO/IEC 17025</w:t>
      </w:r>
      <w:r w:rsidR="00294DBA">
        <w:rPr>
          <w:rFonts w:ascii="Calibri" w:hAnsi="Calibri" w:cs="Calibri"/>
          <w:sz w:val="22"/>
          <w:szCs w:val="22"/>
        </w:rPr>
        <w:t>,</w:t>
      </w:r>
    </w:p>
    <w:p w14:paraId="0FE83251" w14:textId="77777777" w:rsidR="00543499" w:rsidRPr="0020113F" w:rsidRDefault="00543499" w:rsidP="007A2027">
      <w:pPr>
        <w:numPr>
          <w:ilvl w:val="0"/>
          <w:numId w:val="17"/>
        </w:numPr>
        <w:spacing w:line="276" w:lineRule="auto"/>
        <w:ind w:left="-142" w:right="-58"/>
        <w:jc w:val="both"/>
        <w:rPr>
          <w:rFonts w:ascii="Calibri" w:hAnsi="Calibri" w:cs="Calibri"/>
          <w:sz w:val="22"/>
          <w:szCs w:val="22"/>
        </w:rPr>
      </w:pPr>
      <w:r w:rsidRPr="0020113F">
        <w:rPr>
          <w:rFonts w:ascii="Calibri" w:hAnsi="Calibri" w:cs="Calibri"/>
          <w:sz w:val="22"/>
          <w:szCs w:val="22"/>
        </w:rPr>
        <w:lastRenderedPageBreak/>
        <w:t>Δεν υπάρχει υποχρέωση προμήθειας και κυριότητας πιστοποιημένου ζυγού ανά αλιέα</w:t>
      </w:r>
      <w:r w:rsidR="000B2B59">
        <w:rPr>
          <w:rFonts w:ascii="Calibri" w:hAnsi="Calibri" w:cs="Calibri"/>
          <w:sz w:val="22"/>
          <w:szCs w:val="22"/>
        </w:rPr>
        <w:t>,</w:t>
      </w:r>
      <w:r w:rsidRPr="0020113F">
        <w:rPr>
          <w:rFonts w:ascii="Calibri" w:hAnsi="Calibri" w:cs="Calibri"/>
          <w:sz w:val="22"/>
          <w:szCs w:val="22"/>
        </w:rPr>
        <w:t xml:space="preserve"> α</w:t>
      </w:r>
      <w:r w:rsidR="002B42F1" w:rsidRPr="0020113F">
        <w:rPr>
          <w:rFonts w:ascii="Calibri" w:hAnsi="Calibri" w:cs="Calibri"/>
          <w:sz w:val="22"/>
          <w:szCs w:val="22"/>
        </w:rPr>
        <w:t>λ</w:t>
      </w:r>
      <w:r w:rsidRPr="0020113F">
        <w:rPr>
          <w:rFonts w:ascii="Calibri" w:hAnsi="Calibri" w:cs="Calibri"/>
          <w:sz w:val="22"/>
          <w:szCs w:val="22"/>
        </w:rPr>
        <w:t>λά η ζύγιση μπορεί να εξυπηρετείται από πιστοποιημένο ζυγό σε κοινή χρήση</w:t>
      </w:r>
      <w:r w:rsidR="00294DBA">
        <w:rPr>
          <w:rFonts w:ascii="Calibri" w:hAnsi="Calibri" w:cs="Calibri"/>
          <w:sz w:val="22"/>
          <w:szCs w:val="22"/>
        </w:rPr>
        <w:t>,</w:t>
      </w:r>
    </w:p>
    <w:p w14:paraId="59CDFFA0" w14:textId="7BE29845" w:rsidR="00543499" w:rsidRPr="0020113F" w:rsidRDefault="00543499" w:rsidP="007A2027">
      <w:pPr>
        <w:numPr>
          <w:ilvl w:val="0"/>
          <w:numId w:val="17"/>
        </w:numPr>
        <w:spacing w:line="276" w:lineRule="auto"/>
        <w:ind w:left="-142" w:right="-58"/>
        <w:jc w:val="both"/>
        <w:rPr>
          <w:rFonts w:ascii="Calibri" w:hAnsi="Calibri" w:cs="Calibri"/>
          <w:sz w:val="22"/>
          <w:szCs w:val="22"/>
        </w:rPr>
      </w:pPr>
      <w:r w:rsidRPr="0020113F">
        <w:rPr>
          <w:rFonts w:ascii="Calibri" w:hAnsi="Calibri" w:cs="Calibri"/>
          <w:sz w:val="22"/>
          <w:szCs w:val="22"/>
        </w:rPr>
        <w:t xml:space="preserve">Ο κυβερνήτης κάθε αλιευτικού σκάφους υποχρεούται να τηρεί “Μητρώο Ζύγισης” </w:t>
      </w:r>
      <w:r w:rsidR="0059319E">
        <w:rPr>
          <w:rFonts w:ascii="Calibri" w:hAnsi="Calibri" w:cs="Calibri"/>
          <w:sz w:val="22"/>
          <w:szCs w:val="22"/>
        </w:rPr>
        <w:t>που</w:t>
      </w:r>
      <w:r w:rsidR="000B2B59">
        <w:rPr>
          <w:rFonts w:ascii="Calibri" w:hAnsi="Calibri" w:cs="Calibri"/>
          <w:sz w:val="22"/>
          <w:szCs w:val="22"/>
        </w:rPr>
        <w:t xml:space="preserve"> </w:t>
      </w:r>
      <w:r w:rsidRPr="0020113F">
        <w:rPr>
          <w:rFonts w:ascii="Calibri" w:hAnsi="Calibri" w:cs="Calibri"/>
          <w:sz w:val="22"/>
          <w:szCs w:val="22"/>
        </w:rPr>
        <w:t>περιλαμβάνει έντυπες “Δηλώσεις Καταγραφής Ζύγισης”</w:t>
      </w:r>
      <w:r w:rsidR="0059319E">
        <w:rPr>
          <w:rFonts w:ascii="Calibri" w:hAnsi="Calibri" w:cs="Calibri"/>
          <w:sz w:val="22"/>
          <w:szCs w:val="22"/>
        </w:rPr>
        <w:t xml:space="preserve"> (</w:t>
      </w:r>
      <w:r w:rsidR="000B2B59">
        <w:rPr>
          <w:rFonts w:ascii="Calibri" w:hAnsi="Calibri" w:cs="Calibri"/>
          <w:sz w:val="22"/>
          <w:szCs w:val="22"/>
        </w:rPr>
        <w:t>ΦΕΚ 789 Β’/2-02-2024</w:t>
      </w:r>
      <w:r w:rsidR="0059319E">
        <w:rPr>
          <w:rFonts w:ascii="Calibri" w:hAnsi="Calibri" w:cs="Calibri"/>
          <w:sz w:val="22"/>
          <w:szCs w:val="22"/>
        </w:rPr>
        <w:t>)</w:t>
      </w:r>
      <w:r w:rsidRPr="0020113F">
        <w:rPr>
          <w:rFonts w:ascii="Calibri" w:hAnsi="Calibri" w:cs="Calibri"/>
          <w:sz w:val="22"/>
          <w:szCs w:val="22"/>
        </w:rPr>
        <w:t xml:space="preserve">. </w:t>
      </w:r>
      <w:r w:rsidR="00A02CF6">
        <w:rPr>
          <w:rFonts w:ascii="Calibri" w:hAnsi="Calibri" w:cs="Calibri"/>
          <w:sz w:val="22"/>
          <w:szCs w:val="22"/>
        </w:rPr>
        <w:t xml:space="preserve">Το </w:t>
      </w:r>
      <w:r w:rsidR="00A02CF6" w:rsidRPr="00A02CF6">
        <w:rPr>
          <w:rFonts w:ascii="Calibri" w:hAnsi="Calibri" w:cs="Calibri"/>
          <w:sz w:val="22"/>
          <w:szCs w:val="22"/>
        </w:rPr>
        <w:t>“</w:t>
      </w:r>
      <w:r w:rsidR="00A02CF6">
        <w:rPr>
          <w:rFonts w:ascii="Calibri" w:hAnsi="Calibri" w:cs="Calibri"/>
          <w:sz w:val="22"/>
          <w:szCs w:val="22"/>
        </w:rPr>
        <w:t>Μητρώο</w:t>
      </w:r>
      <w:r w:rsidR="0059319E">
        <w:rPr>
          <w:rFonts w:ascii="Calibri" w:hAnsi="Calibri" w:cs="Calibri"/>
          <w:sz w:val="22"/>
          <w:szCs w:val="22"/>
        </w:rPr>
        <w:t xml:space="preserve"> Ζύγισης</w:t>
      </w:r>
      <w:r w:rsidR="00A02CF6" w:rsidRPr="00A02CF6">
        <w:rPr>
          <w:rFonts w:ascii="Calibri" w:hAnsi="Calibri" w:cs="Calibri"/>
          <w:sz w:val="22"/>
          <w:szCs w:val="22"/>
        </w:rPr>
        <w:t xml:space="preserve">” </w:t>
      </w:r>
      <w:r w:rsidR="00DF6816" w:rsidRPr="0020113F">
        <w:rPr>
          <w:rFonts w:ascii="Calibri" w:hAnsi="Calibri" w:cs="Calibri"/>
          <w:sz w:val="22"/>
          <w:szCs w:val="22"/>
        </w:rPr>
        <w:t>τ</w:t>
      </w:r>
      <w:r w:rsidRPr="0020113F">
        <w:rPr>
          <w:rFonts w:ascii="Calibri" w:hAnsi="Calibri" w:cs="Calibri"/>
          <w:sz w:val="22"/>
          <w:szCs w:val="22"/>
        </w:rPr>
        <w:t xml:space="preserve">ηρείται για μια τριετία, δεν </w:t>
      </w:r>
      <w:r w:rsidR="00DF6816" w:rsidRPr="0020113F">
        <w:rPr>
          <w:rFonts w:ascii="Calibri" w:hAnsi="Calibri" w:cs="Calibri"/>
          <w:sz w:val="22"/>
          <w:szCs w:val="22"/>
        </w:rPr>
        <w:t>υπάρχει υποχρέωση κατάθεσής του</w:t>
      </w:r>
      <w:r w:rsidRPr="0020113F">
        <w:rPr>
          <w:rFonts w:ascii="Calibri" w:hAnsi="Calibri" w:cs="Calibri"/>
          <w:sz w:val="22"/>
          <w:szCs w:val="22"/>
        </w:rPr>
        <w:t xml:space="preserve"> σε κάποια δημόσια αρμόδια αρχή αλλά πρέπει να είναι διαθέσιμο για τυχόν επιθεωρήσεις ή ελέγχους από αυτές</w:t>
      </w:r>
      <w:r w:rsidR="00294DBA">
        <w:rPr>
          <w:rFonts w:ascii="Calibri" w:hAnsi="Calibri" w:cs="Calibri"/>
          <w:sz w:val="22"/>
          <w:szCs w:val="22"/>
        </w:rPr>
        <w:t>,</w:t>
      </w:r>
    </w:p>
    <w:p w14:paraId="4ED482CD" w14:textId="77777777" w:rsidR="00543499" w:rsidRPr="0020113F" w:rsidRDefault="00543499" w:rsidP="007A2027">
      <w:pPr>
        <w:numPr>
          <w:ilvl w:val="0"/>
          <w:numId w:val="17"/>
        </w:numPr>
        <w:spacing w:line="276" w:lineRule="auto"/>
        <w:ind w:left="-142" w:right="-58"/>
        <w:jc w:val="both"/>
        <w:rPr>
          <w:rFonts w:ascii="Calibri" w:hAnsi="Calibri" w:cs="Calibri"/>
          <w:sz w:val="22"/>
          <w:szCs w:val="22"/>
        </w:rPr>
      </w:pPr>
      <w:r w:rsidRPr="0020113F">
        <w:rPr>
          <w:rFonts w:ascii="Calibri" w:hAnsi="Calibri" w:cs="Calibri"/>
          <w:sz w:val="22"/>
          <w:szCs w:val="22"/>
        </w:rPr>
        <w:t xml:space="preserve">Στη </w:t>
      </w:r>
      <w:r w:rsidR="00034ABB" w:rsidRPr="00034ABB">
        <w:rPr>
          <w:rFonts w:ascii="Calibri" w:hAnsi="Calibri" w:cs="Calibri"/>
          <w:sz w:val="22"/>
          <w:szCs w:val="22"/>
        </w:rPr>
        <w:t>“</w:t>
      </w:r>
      <w:r w:rsidRPr="0020113F">
        <w:rPr>
          <w:rFonts w:ascii="Calibri" w:hAnsi="Calibri" w:cs="Calibri"/>
          <w:sz w:val="22"/>
          <w:szCs w:val="22"/>
        </w:rPr>
        <w:t>Δήλωση Καταγραφής Ζύγισης</w:t>
      </w:r>
      <w:r w:rsidR="00034ABB" w:rsidRPr="001A4D1F">
        <w:rPr>
          <w:rFonts w:ascii="Calibri" w:hAnsi="Calibri" w:cs="Calibri"/>
          <w:sz w:val="22"/>
          <w:szCs w:val="22"/>
        </w:rPr>
        <w:t>”</w:t>
      </w:r>
      <w:r w:rsidRPr="0020113F">
        <w:rPr>
          <w:rFonts w:ascii="Calibri" w:hAnsi="Calibri" w:cs="Calibri"/>
          <w:sz w:val="22"/>
          <w:szCs w:val="22"/>
        </w:rPr>
        <w:t xml:space="preserve"> που αφορ</w:t>
      </w:r>
      <w:r w:rsidR="00A17FD7" w:rsidRPr="0020113F">
        <w:rPr>
          <w:rFonts w:ascii="Calibri" w:hAnsi="Calibri" w:cs="Calibri"/>
          <w:sz w:val="22"/>
          <w:szCs w:val="22"/>
        </w:rPr>
        <w:t>ά</w:t>
      </w:r>
      <w:r w:rsidRPr="0020113F">
        <w:rPr>
          <w:rFonts w:ascii="Calibri" w:hAnsi="Calibri" w:cs="Calibri"/>
          <w:sz w:val="22"/>
          <w:szCs w:val="22"/>
        </w:rPr>
        <w:t xml:space="preserve"> αλιεύματα τα οποία εκφορτώνονται σε μη τυποποιημένα </w:t>
      </w:r>
      <w:proofErr w:type="spellStart"/>
      <w:r w:rsidR="00A17FD7" w:rsidRPr="0020113F">
        <w:rPr>
          <w:rFonts w:ascii="Calibri" w:hAnsi="Calibri" w:cs="Calibri"/>
          <w:sz w:val="22"/>
          <w:szCs w:val="22"/>
        </w:rPr>
        <w:t>ιχθυο</w:t>
      </w:r>
      <w:r w:rsidRPr="0020113F">
        <w:rPr>
          <w:rFonts w:ascii="Calibri" w:hAnsi="Calibri" w:cs="Calibri"/>
          <w:sz w:val="22"/>
          <w:szCs w:val="22"/>
        </w:rPr>
        <w:t>κιβώτια</w:t>
      </w:r>
      <w:proofErr w:type="spellEnd"/>
      <w:r w:rsidR="005D753C" w:rsidRPr="0020113F">
        <w:rPr>
          <w:rFonts w:ascii="Calibri" w:hAnsi="Calibri" w:cs="Calibri"/>
          <w:sz w:val="22"/>
          <w:szCs w:val="22"/>
        </w:rPr>
        <w:t>, για τα οποία π</w:t>
      </w:r>
      <w:r w:rsidR="00A17FD7" w:rsidRPr="0020113F">
        <w:rPr>
          <w:rFonts w:ascii="Calibri" w:hAnsi="Calibri" w:cs="Calibri"/>
          <w:sz w:val="22"/>
          <w:szCs w:val="22"/>
        </w:rPr>
        <w:t>ροβλέπεται η εφαρμογή “</w:t>
      </w:r>
      <w:r w:rsidRPr="0020113F">
        <w:rPr>
          <w:rFonts w:ascii="Calibri" w:hAnsi="Calibri" w:cs="Calibri"/>
          <w:sz w:val="22"/>
          <w:szCs w:val="22"/>
        </w:rPr>
        <w:t>εξαντλητική</w:t>
      </w:r>
      <w:r w:rsidR="00A17FD7" w:rsidRPr="0020113F">
        <w:rPr>
          <w:rFonts w:ascii="Calibri" w:hAnsi="Calibri" w:cs="Calibri"/>
          <w:sz w:val="22"/>
          <w:szCs w:val="22"/>
        </w:rPr>
        <w:t>ς</w:t>
      </w:r>
      <w:r w:rsidRPr="0020113F">
        <w:rPr>
          <w:rFonts w:ascii="Calibri" w:hAnsi="Calibri" w:cs="Calibri"/>
          <w:sz w:val="22"/>
          <w:szCs w:val="22"/>
        </w:rPr>
        <w:t xml:space="preserve"> ζύγιση</w:t>
      </w:r>
      <w:r w:rsidR="00A17FD7" w:rsidRPr="0020113F">
        <w:rPr>
          <w:rFonts w:ascii="Calibri" w:hAnsi="Calibri" w:cs="Calibri"/>
          <w:sz w:val="22"/>
          <w:szCs w:val="22"/>
        </w:rPr>
        <w:t>ς”</w:t>
      </w:r>
      <w:r w:rsidRPr="0020113F">
        <w:rPr>
          <w:rFonts w:ascii="Calibri" w:hAnsi="Calibri" w:cs="Calibri"/>
          <w:sz w:val="22"/>
          <w:szCs w:val="22"/>
        </w:rPr>
        <w:t xml:space="preserve"> του συνόλου των αλιευμάτων, δεν είναι απαραίτητη η συμπλήρωση του πεδίου «Επίπεδο Κινδύνου», </w:t>
      </w:r>
    </w:p>
    <w:p w14:paraId="49AADEF8" w14:textId="77777777" w:rsidR="00543499" w:rsidRDefault="00543499" w:rsidP="007A2027">
      <w:pPr>
        <w:numPr>
          <w:ilvl w:val="0"/>
          <w:numId w:val="17"/>
        </w:numPr>
        <w:spacing w:line="276" w:lineRule="auto"/>
        <w:ind w:left="-142" w:right="-58"/>
        <w:jc w:val="both"/>
        <w:rPr>
          <w:rFonts w:ascii="Calibri" w:hAnsi="Calibri" w:cs="Calibri"/>
          <w:sz w:val="22"/>
          <w:szCs w:val="22"/>
        </w:rPr>
      </w:pPr>
      <w:r w:rsidRPr="0020113F">
        <w:rPr>
          <w:rFonts w:ascii="Calibri" w:hAnsi="Calibri" w:cs="Calibri"/>
          <w:sz w:val="22"/>
          <w:szCs w:val="22"/>
        </w:rPr>
        <w:t xml:space="preserve">Στις </w:t>
      </w:r>
      <w:r w:rsidR="001A4D1F" w:rsidRPr="001A4D1F">
        <w:rPr>
          <w:rFonts w:ascii="Calibri" w:hAnsi="Calibri" w:cs="Calibri"/>
          <w:sz w:val="22"/>
          <w:szCs w:val="22"/>
        </w:rPr>
        <w:t>“</w:t>
      </w:r>
      <w:r w:rsidRPr="0020113F">
        <w:rPr>
          <w:rFonts w:ascii="Calibri" w:hAnsi="Calibri" w:cs="Calibri"/>
          <w:sz w:val="22"/>
          <w:szCs w:val="22"/>
        </w:rPr>
        <w:t>Δηλώσεις Καταγραφής Ζύγισης</w:t>
      </w:r>
      <w:r w:rsidR="001A4D1F" w:rsidRPr="001A4D1F">
        <w:rPr>
          <w:rFonts w:ascii="Calibri" w:hAnsi="Calibri" w:cs="Calibri"/>
          <w:sz w:val="22"/>
          <w:szCs w:val="22"/>
        </w:rPr>
        <w:t>”</w:t>
      </w:r>
      <w:r w:rsidRPr="0020113F">
        <w:rPr>
          <w:rFonts w:ascii="Calibri" w:hAnsi="Calibri" w:cs="Calibri"/>
          <w:sz w:val="22"/>
          <w:szCs w:val="22"/>
        </w:rPr>
        <w:t xml:space="preserve"> στο πεδίο «Εξωτερικός Αριθμός Ταυτοποίησης» πρέπει να αναγράφεται η Εξωτερική Σήμανση του σκάφους</w:t>
      </w:r>
      <w:r w:rsidR="005D753C" w:rsidRPr="0020113F">
        <w:rPr>
          <w:rFonts w:ascii="Calibri" w:hAnsi="Calibri" w:cs="Calibri"/>
          <w:sz w:val="22"/>
          <w:szCs w:val="22"/>
        </w:rPr>
        <w:t>,</w:t>
      </w:r>
    </w:p>
    <w:p w14:paraId="01DB76A5" w14:textId="468E3134" w:rsidR="003568F8" w:rsidRPr="003568F8" w:rsidRDefault="003568F8" w:rsidP="003568F8">
      <w:pPr>
        <w:numPr>
          <w:ilvl w:val="0"/>
          <w:numId w:val="17"/>
        </w:numPr>
        <w:spacing w:line="276" w:lineRule="auto"/>
        <w:ind w:left="-142" w:right="-58"/>
        <w:jc w:val="both"/>
        <w:rPr>
          <w:rFonts w:ascii="Calibri" w:hAnsi="Calibri" w:cs="Calibri"/>
          <w:sz w:val="22"/>
          <w:szCs w:val="22"/>
        </w:rPr>
      </w:pPr>
      <w:bookmarkStart w:id="0" w:name="_Hlk195526649"/>
      <w:r>
        <w:rPr>
          <w:rFonts w:ascii="Calibri" w:hAnsi="Calibri" w:cs="Calibri"/>
          <w:sz w:val="22"/>
          <w:szCs w:val="22"/>
        </w:rPr>
        <w:t>Τ</w:t>
      </w:r>
      <w:r w:rsidRPr="003568F8">
        <w:rPr>
          <w:rFonts w:ascii="Calibri" w:hAnsi="Calibri" w:cs="Calibri"/>
          <w:sz w:val="22"/>
          <w:szCs w:val="22"/>
        </w:rPr>
        <w:t xml:space="preserve">ο αποτέλεσμα της ζύγισης </w:t>
      </w:r>
      <w:bookmarkEnd w:id="0"/>
      <w:r w:rsidRPr="003568F8">
        <w:rPr>
          <w:rFonts w:ascii="Calibri" w:hAnsi="Calibri" w:cs="Calibri"/>
          <w:sz w:val="22"/>
          <w:szCs w:val="22"/>
        </w:rPr>
        <w:t>καταχωρίζεται από τους κυβερνήτες των αλιευτικών</w:t>
      </w:r>
      <w:r>
        <w:rPr>
          <w:rFonts w:ascii="Calibri" w:hAnsi="Calibri" w:cs="Calibri"/>
          <w:sz w:val="22"/>
          <w:szCs w:val="22"/>
        </w:rPr>
        <w:t xml:space="preserve"> </w:t>
      </w:r>
      <w:r w:rsidRPr="003568F8">
        <w:rPr>
          <w:rFonts w:ascii="Calibri" w:hAnsi="Calibri" w:cs="Calibri"/>
          <w:sz w:val="22"/>
          <w:szCs w:val="22"/>
        </w:rPr>
        <w:t>σκαφών και στο Ολοκληρωμένο Σύστημα Παρακολούθησης και καταγραφής Αλιευτικών</w:t>
      </w:r>
      <w:r>
        <w:rPr>
          <w:rFonts w:ascii="Calibri" w:hAnsi="Calibri" w:cs="Calibri"/>
          <w:sz w:val="22"/>
          <w:szCs w:val="22"/>
        </w:rPr>
        <w:t xml:space="preserve"> </w:t>
      </w:r>
      <w:r w:rsidRPr="003568F8">
        <w:rPr>
          <w:rFonts w:ascii="Calibri" w:hAnsi="Calibri" w:cs="Calibri"/>
          <w:sz w:val="22"/>
          <w:szCs w:val="22"/>
        </w:rPr>
        <w:t>Δραστηριοτήτων (ΟΣΠΑ) για τα σκάφη άνω των 10 μέτρων και για τα σκάφη – ανεξαρτήτως</w:t>
      </w:r>
      <w:r>
        <w:rPr>
          <w:rFonts w:ascii="Calibri" w:hAnsi="Calibri" w:cs="Calibri"/>
          <w:sz w:val="22"/>
          <w:szCs w:val="22"/>
        </w:rPr>
        <w:t xml:space="preserve"> </w:t>
      </w:r>
      <w:r w:rsidRPr="003568F8">
        <w:rPr>
          <w:rFonts w:ascii="Calibri" w:hAnsi="Calibri" w:cs="Calibri"/>
          <w:sz w:val="22"/>
          <w:szCs w:val="22"/>
        </w:rPr>
        <w:t>μήκους – που διαθέτουν άδεια αλίευσης</w:t>
      </w:r>
      <w:r w:rsidRPr="003568F8">
        <w:rPr>
          <w:rFonts w:ascii="Calibri" w:hAnsi="Calibri" w:cs="Calibri"/>
          <w:sz w:val="22"/>
          <w:szCs w:val="22"/>
        </w:rPr>
        <w:t>,</w:t>
      </w:r>
    </w:p>
    <w:p w14:paraId="44E4AE17" w14:textId="71018EDC" w:rsidR="003568F8" w:rsidRPr="0020113F" w:rsidRDefault="003568F8" w:rsidP="003568F8">
      <w:pPr>
        <w:numPr>
          <w:ilvl w:val="0"/>
          <w:numId w:val="17"/>
        </w:numPr>
        <w:spacing w:line="276" w:lineRule="auto"/>
        <w:ind w:left="-142" w:right="-58"/>
        <w:jc w:val="both"/>
        <w:rPr>
          <w:rFonts w:ascii="Calibri" w:hAnsi="Calibri" w:cs="Calibri"/>
          <w:sz w:val="22"/>
          <w:szCs w:val="22"/>
        </w:rPr>
      </w:pPr>
      <w:r w:rsidRPr="003568F8">
        <w:rPr>
          <w:rFonts w:ascii="Calibri" w:hAnsi="Calibri" w:cs="Calibri"/>
          <w:sz w:val="22"/>
          <w:szCs w:val="22"/>
        </w:rPr>
        <w:t>Το αποτέλεσμα της ζύγισης θα πρέπει να ταυτίζ</w:t>
      </w:r>
      <w:r w:rsidR="00B41D2C">
        <w:rPr>
          <w:rFonts w:ascii="Calibri" w:hAnsi="Calibri" w:cs="Calibri"/>
          <w:sz w:val="22"/>
          <w:szCs w:val="22"/>
        </w:rPr>
        <w:t>ε</w:t>
      </w:r>
      <w:r w:rsidRPr="003568F8">
        <w:rPr>
          <w:rFonts w:ascii="Calibri" w:hAnsi="Calibri" w:cs="Calibri"/>
          <w:sz w:val="22"/>
          <w:szCs w:val="22"/>
        </w:rPr>
        <w:t>ται με την καταχώρηση στη Δήλωση Εκφόρτωσης για τα σκάφη που υποχρεούνται να φέρουν ERS και με την καταχώρηση στη Μηνιαία Δήλωση Παραγωγής για τα σκάφη τα μη υπόχρεα σε ERS</w:t>
      </w:r>
      <w:r w:rsidRPr="003568F8">
        <w:rPr>
          <w:rFonts w:ascii="Calibri" w:hAnsi="Calibri" w:cs="Calibri"/>
          <w:sz w:val="22"/>
          <w:szCs w:val="22"/>
        </w:rPr>
        <w:t>,</w:t>
      </w:r>
    </w:p>
    <w:p w14:paraId="114BBBA8" w14:textId="733E6E4A" w:rsidR="00543499" w:rsidRDefault="00543499" w:rsidP="003568F8">
      <w:pPr>
        <w:numPr>
          <w:ilvl w:val="0"/>
          <w:numId w:val="17"/>
        </w:numPr>
        <w:spacing w:line="276" w:lineRule="auto"/>
        <w:ind w:left="-142" w:right="-58"/>
        <w:jc w:val="both"/>
        <w:rPr>
          <w:rFonts w:ascii="Calibri" w:hAnsi="Calibri" w:cs="Calibri"/>
          <w:sz w:val="22"/>
          <w:szCs w:val="22"/>
        </w:rPr>
      </w:pPr>
      <w:r w:rsidRPr="0082485E">
        <w:rPr>
          <w:rFonts w:ascii="Calibri" w:hAnsi="Calibri" w:cs="Calibri"/>
          <w:sz w:val="22"/>
          <w:szCs w:val="22"/>
        </w:rPr>
        <w:t>Για την αποφυγή τυχόν επιμόλυνσης, σε κάθε στάδιο διακίνησης των νωπών αλιευτικών προϊόντων, θα πρέπει να ακολουθούνται οι ισχύουσες υγειονομικές απαιτήσεις</w:t>
      </w:r>
      <w:r w:rsidR="0082485E">
        <w:rPr>
          <w:rFonts w:ascii="Calibri" w:hAnsi="Calibri" w:cs="Calibri"/>
          <w:sz w:val="22"/>
          <w:szCs w:val="22"/>
        </w:rPr>
        <w:t>.</w:t>
      </w:r>
    </w:p>
    <w:p w14:paraId="2A2485F2" w14:textId="77777777" w:rsidR="0082485E" w:rsidRPr="0082485E" w:rsidRDefault="0082485E" w:rsidP="0082485E">
      <w:pPr>
        <w:spacing w:line="276" w:lineRule="auto"/>
        <w:ind w:left="-426" w:right="-58"/>
        <w:jc w:val="both"/>
        <w:rPr>
          <w:rFonts w:ascii="Calibri" w:hAnsi="Calibri" w:cs="Calibri"/>
          <w:sz w:val="22"/>
          <w:szCs w:val="22"/>
        </w:rPr>
      </w:pPr>
    </w:p>
    <w:p w14:paraId="216AC6E4" w14:textId="3C7041F2" w:rsidR="00543499" w:rsidRPr="0020113F" w:rsidRDefault="00543499" w:rsidP="007A2027">
      <w:pPr>
        <w:spacing w:line="276" w:lineRule="auto"/>
        <w:ind w:left="-426" w:right="-58"/>
        <w:jc w:val="both"/>
        <w:rPr>
          <w:rFonts w:ascii="Calibri" w:hAnsi="Calibri" w:cs="Calibri"/>
          <w:sz w:val="22"/>
          <w:szCs w:val="22"/>
        </w:rPr>
      </w:pPr>
      <w:r w:rsidRPr="0020113F">
        <w:rPr>
          <w:rFonts w:ascii="Calibri" w:hAnsi="Calibri" w:cs="Calibri"/>
          <w:sz w:val="22"/>
          <w:szCs w:val="22"/>
        </w:rPr>
        <w:t xml:space="preserve">Για </w:t>
      </w:r>
      <w:r w:rsidR="00362078">
        <w:rPr>
          <w:rFonts w:ascii="Calibri" w:hAnsi="Calibri" w:cs="Calibri"/>
          <w:sz w:val="22"/>
          <w:szCs w:val="22"/>
        </w:rPr>
        <w:t>υ</w:t>
      </w:r>
      <w:r w:rsidR="00362078" w:rsidRPr="0020113F">
        <w:rPr>
          <w:rFonts w:ascii="Calibri" w:hAnsi="Calibri" w:cs="Calibri"/>
          <w:sz w:val="22"/>
          <w:szCs w:val="22"/>
        </w:rPr>
        <w:t>ποδείγματα εντύπων “Δήλωσης Καταγραφής Ζύγισης”</w:t>
      </w:r>
      <w:r w:rsidR="00362078">
        <w:rPr>
          <w:rFonts w:ascii="Calibri" w:hAnsi="Calibri" w:cs="Calibri"/>
          <w:sz w:val="22"/>
          <w:szCs w:val="22"/>
        </w:rPr>
        <w:t xml:space="preserve">, καθώς και </w:t>
      </w:r>
      <w:r w:rsidR="007E59D5">
        <w:rPr>
          <w:rFonts w:ascii="Calibri" w:hAnsi="Calibri" w:cs="Calibri"/>
          <w:sz w:val="22"/>
          <w:szCs w:val="22"/>
        </w:rPr>
        <w:t>για οδηγίες σ</w:t>
      </w:r>
      <w:r w:rsidR="00362078">
        <w:rPr>
          <w:rFonts w:ascii="Calibri" w:hAnsi="Calibri" w:cs="Calibri"/>
          <w:sz w:val="22"/>
          <w:szCs w:val="22"/>
        </w:rPr>
        <w:t>υμπλήρωσή</w:t>
      </w:r>
      <w:r w:rsidR="007E59D5">
        <w:rPr>
          <w:rFonts w:ascii="Calibri" w:hAnsi="Calibri" w:cs="Calibri"/>
          <w:sz w:val="22"/>
          <w:szCs w:val="22"/>
        </w:rPr>
        <w:t>ς</w:t>
      </w:r>
      <w:r w:rsidR="00362078">
        <w:rPr>
          <w:rFonts w:ascii="Calibri" w:hAnsi="Calibri" w:cs="Calibri"/>
          <w:sz w:val="22"/>
          <w:szCs w:val="22"/>
        </w:rPr>
        <w:t xml:space="preserve"> τους,</w:t>
      </w:r>
      <w:r w:rsidR="00362078" w:rsidRPr="0020113F">
        <w:rPr>
          <w:rFonts w:ascii="Calibri" w:hAnsi="Calibri" w:cs="Calibri"/>
          <w:sz w:val="22"/>
          <w:szCs w:val="22"/>
        </w:rPr>
        <w:t xml:space="preserve"> </w:t>
      </w:r>
      <w:r w:rsidRPr="0020113F">
        <w:rPr>
          <w:rFonts w:ascii="Calibri" w:hAnsi="Calibri" w:cs="Calibri"/>
          <w:sz w:val="22"/>
          <w:szCs w:val="22"/>
        </w:rPr>
        <w:t xml:space="preserve">οι ενδιαφερόμενοι μπορούν να απευθύνονται στο Τμήμα Αλιείας της </w:t>
      </w:r>
      <w:r w:rsidR="005D753C" w:rsidRPr="0020113F">
        <w:rPr>
          <w:rFonts w:ascii="Calibri" w:hAnsi="Calibri" w:cs="Calibri"/>
          <w:sz w:val="22"/>
          <w:szCs w:val="22"/>
        </w:rPr>
        <w:t xml:space="preserve">Δ.Α.Ο.Κ. </w:t>
      </w:r>
      <w:r w:rsidRPr="0020113F">
        <w:rPr>
          <w:rFonts w:ascii="Calibri" w:hAnsi="Calibri" w:cs="Calibri"/>
          <w:sz w:val="22"/>
          <w:szCs w:val="22"/>
        </w:rPr>
        <w:t>Π</w:t>
      </w:r>
      <w:r w:rsidR="005D753C" w:rsidRPr="0020113F">
        <w:rPr>
          <w:rFonts w:ascii="Calibri" w:hAnsi="Calibri" w:cs="Calibri"/>
          <w:sz w:val="22"/>
          <w:szCs w:val="22"/>
        </w:rPr>
        <w:t>.</w:t>
      </w:r>
      <w:r w:rsidRPr="0020113F">
        <w:rPr>
          <w:rFonts w:ascii="Calibri" w:hAnsi="Calibri" w:cs="Calibri"/>
          <w:sz w:val="22"/>
          <w:szCs w:val="22"/>
        </w:rPr>
        <w:t>Ε</w:t>
      </w:r>
      <w:r w:rsidR="005D753C" w:rsidRPr="0020113F">
        <w:rPr>
          <w:rFonts w:ascii="Calibri" w:hAnsi="Calibri" w:cs="Calibri"/>
          <w:sz w:val="22"/>
          <w:szCs w:val="22"/>
        </w:rPr>
        <w:t>.</w:t>
      </w:r>
      <w:r w:rsidRPr="0020113F">
        <w:rPr>
          <w:rFonts w:ascii="Calibri" w:hAnsi="Calibri" w:cs="Calibri"/>
          <w:sz w:val="22"/>
          <w:szCs w:val="22"/>
        </w:rPr>
        <w:t xml:space="preserve"> Μεσσηνίας, στο τηλέφωνο 2721366509 και στο e-</w:t>
      </w:r>
      <w:proofErr w:type="spellStart"/>
      <w:r w:rsidRPr="0020113F">
        <w:rPr>
          <w:rFonts w:ascii="Calibri" w:hAnsi="Calibri" w:cs="Calibri"/>
          <w:sz w:val="22"/>
          <w:szCs w:val="22"/>
        </w:rPr>
        <w:t>mail</w:t>
      </w:r>
      <w:proofErr w:type="spellEnd"/>
      <w:r w:rsidRPr="0020113F">
        <w:rPr>
          <w:rFonts w:ascii="Calibri" w:hAnsi="Calibri" w:cs="Calibri"/>
          <w:sz w:val="22"/>
          <w:szCs w:val="22"/>
        </w:rPr>
        <w:t>:</w:t>
      </w:r>
      <w:r w:rsidR="007A2027">
        <w:rPr>
          <w:rFonts w:ascii="Calibri" w:hAnsi="Calibri" w:cs="Calibri"/>
          <w:sz w:val="22"/>
          <w:szCs w:val="22"/>
        </w:rPr>
        <w:t xml:space="preserve"> </w:t>
      </w:r>
      <w:r w:rsidRPr="0020113F">
        <w:rPr>
          <w:rFonts w:ascii="Calibri" w:hAnsi="Calibri" w:cs="Calibri"/>
          <w:sz w:val="22"/>
          <w:szCs w:val="22"/>
        </w:rPr>
        <w:t>alieia@pe-messinias.gr.</w:t>
      </w:r>
    </w:p>
    <w:p w14:paraId="185CEEC6" w14:textId="77777777" w:rsidR="00543499" w:rsidRPr="0020113F" w:rsidRDefault="00543499" w:rsidP="002A7B80">
      <w:pPr>
        <w:spacing w:line="360" w:lineRule="auto"/>
        <w:ind w:left="-426" w:right="-625"/>
        <w:jc w:val="both"/>
        <w:rPr>
          <w:rFonts w:ascii="Calibri" w:hAnsi="Calibri" w:cs="Calibri"/>
          <w:sz w:val="22"/>
          <w:szCs w:val="22"/>
        </w:rPr>
      </w:pPr>
    </w:p>
    <w:p w14:paraId="4040E285" w14:textId="77777777" w:rsidR="004B199B" w:rsidRPr="0082485E" w:rsidRDefault="004B199B" w:rsidP="002A7B80">
      <w:pPr>
        <w:spacing w:line="360" w:lineRule="auto"/>
        <w:ind w:left="-426" w:right="-625"/>
        <w:jc w:val="both"/>
        <w:rPr>
          <w:rStyle w:val="-"/>
          <w:rFonts w:ascii="Calibri" w:hAnsi="Calibri" w:cs="Calibri"/>
          <w:color w:val="auto"/>
          <w:sz w:val="22"/>
          <w:szCs w:val="22"/>
        </w:rPr>
      </w:pPr>
    </w:p>
    <w:tbl>
      <w:tblPr>
        <w:tblW w:w="9108" w:type="dxa"/>
        <w:tblBorders>
          <w:insideH w:val="single" w:sz="4" w:space="0" w:color="auto"/>
        </w:tblBorders>
        <w:tblLook w:val="01E0" w:firstRow="1" w:lastRow="1" w:firstColumn="1" w:lastColumn="1" w:noHBand="0" w:noVBand="0"/>
      </w:tblPr>
      <w:tblGrid>
        <w:gridCol w:w="4222"/>
        <w:gridCol w:w="4886"/>
      </w:tblGrid>
      <w:tr w:rsidR="00C04394" w:rsidRPr="0020113F" w14:paraId="440D7A1E" w14:textId="77777777" w:rsidTr="00C04394">
        <w:trPr>
          <w:trHeight w:val="443"/>
        </w:trPr>
        <w:tc>
          <w:tcPr>
            <w:tcW w:w="4222" w:type="dxa"/>
            <w:tcBorders>
              <w:top w:val="nil"/>
              <w:bottom w:val="nil"/>
            </w:tcBorders>
          </w:tcPr>
          <w:p w14:paraId="143ED1D3" w14:textId="77777777" w:rsidR="00C04394" w:rsidRPr="0020113F" w:rsidRDefault="00C04394" w:rsidP="00C04394">
            <w:pPr>
              <w:ind w:right="-694"/>
              <w:jc w:val="both"/>
              <w:rPr>
                <w:rFonts w:ascii="Calibri" w:hAnsi="Calibri" w:cs="Calibri"/>
                <w:sz w:val="22"/>
                <w:szCs w:val="22"/>
              </w:rPr>
            </w:pPr>
          </w:p>
        </w:tc>
        <w:tc>
          <w:tcPr>
            <w:tcW w:w="4886" w:type="dxa"/>
            <w:tcBorders>
              <w:top w:val="nil"/>
              <w:bottom w:val="nil"/>
            </w:tcBorders>
          </w:tcPr>
          <w:p w14:paraId="49044665" w14:textId="77777777" w:rsidR="00C04394" w:rsidRPr="0020113F" w:rsidRDefault="00C70D25" w:rsidP="00C70D25">
            <w:pPr>
              <w:pStyle w:val="1"/>
              <w:suppressAutoHyphens/>
              <w:spacing w:before="0" w:after="0"/>
              <w:jc w:val="center"/>
              <w:rPr>
                <w:rFonts w:ascii="Calibri" w:hAnsi="Calibri" w:cs="Calibri"/>
                <w:color w:val="44546A"/>
                <w:sz w:val="22"/>
                <w:szCs w:val="22"/>
                <w:lang w:eastAsia="zh-CN"/>
              </w:rPr>
            </w:pPr>
            <w:r w:rsidRPr="0020113F">
              <w:rPr>
                <w:rFonts w:ascii="Calibri" w:hAnsi="Calibri" w:cs="Calibri"/>
                <w:color w:val="44546A"/>
                <w:sz w:val="22"/>
                <w:szCs w:val="22"/>
                <w:lang w:eastAsia="zh-CN"/>
              </w:rPr>
              <w:t xml:space="preserve">ΜΕ ΕΝΤΟΛΗ </w:t>
            </w:r>
            <w:r w:rsidR="00903EF6" w:rsidRPr="0020113F">
              <w:rPr>
                <w:rFonts w:ascii="Calibri" w:hAnsi="Calibri" w:cs="Calibri"/>
                <w:color w:val="44546A"/>
                <w:sz w:val="22"/>
                <w:szCs w:val="22"/>
                <w:lang w:eastAsia="zh-CN"/>
              </w:rPr>
              <w:t>ΠΕΡΙΦΕΡΕΙΑΡΧΗ</w:t>
            </w:r>
          </w:p>
        </w:tc>
      </w:tr>
      <w:tr w:rsidR="00C04394" w:rsidRPr="0020113F" w14:paraId="713526A7" w14:textId="77777777" w:rsidTr="00C04394">
        <w:tc>
          <w:tcPr>
            <w:tcW w:w="4222" w:type="dxa"/>
            <w:tcBorders>
              <w:top w:val="nil"/>
            </w:tcBorders>
          </w:tcPr>
          <w:p w14:paraId="54129A2D" w14:textId="77777777" w:rsidR="00C04394" w:rsidRPr="0020113F" w:rsidRDefault="00C04394" w:rsidP="00C04394">
            <w:pPr>
              <w:ind w:right="-694"/>
              <w:jc w:val="both"/>
              <w:rPr>
                <w:rFonts w:ascii="Calibri" w:hAnsi="Calibri" w:cs="Calibri"/>
                <w:sz w:val="22"/>
                <w:szCs w:val="22"/>
              </w:rPr>
            </w:pPr>
          </w:p>
        </w:tc>
        <w:tc>
          <w:tcPr>
            <w:tcW w:w="4886" w:type="dxa"/>
            <w:tcBorders>
              <w:top w:val="nil"/>
            </w:tcBorders>
          </w:tcPr>
          <w:p w14:paraId="68B1A2E9" w14:textId="77777777" w:rsidR="00C70D25" w:rsidRPr="0020113F" w:rsidRDefault="00C70D25" w:rsidP="004C79FD">
            <w:pPr>
              <w:pStyle w:val="1"/>
              <w:suppressAutoHyphens/>
              <w:spacing w:before="0" w:after="0"/>
              <w:jc w:val="center"/>
              <w:rPr>
                <w:rFonts w:ascii="Calibri" w:hAnsi="Calibri" w:cs="Calibri"/>
                <w:color w:val="44546A"/>
                <w:sz w:val="22"/>
                <w:szCs w:val="22"/>
                <w:lang w:eastAsia="zh-CN"/>
              </w:rPr>
            </w:pPr>
            <w:r w:rsidRPr="0020113F">
              <w:rPr>
                <w:rFonts w:ascii="Calibri" w:hAnsi="Calibri" w:cs="Calibri"/>
                <w:color w:val="44546A"/>
                <w:sz w:val="22"/>
                <w:szCs w:val="22"/>
                <w:lang w:eastAsia="zh-CN"/>
              </w:rPr>
              <w:t xml:space="preserve">Η Αν. ΠΡΟΪΣΤΑΜΕΝΗ Δ/ΝΣΗΣ </w:t>
            </w:r>
          </w:p>
          <w:p w14:paraId="01C3BA70" w14:textId="77777777" w:rsidR="00C04394" w:rsidRPr="0020113F" w:rsidRDefault="00C04394" w:rsidP="004C79FD">
            <w:pPr>
              <w:pStyle w:val="1"/>
              <w:suppressAutoHyphens/>
              <w:spacing w:before="0" w:after="0"/>
              <w:jc w:val="center"/>
              <w:rPr>
                <w:rFonts w:ascii="Calibri" w:hAnsi="Calibri" w:cs="Calibri"/>
                <w:color w:val="44546A"/>
                <w:sz w:val="22"/>
                <w:szCs w:val="22"/>
                <w:lang w:eastAsia="zh-CN"/>
              </w:rPr>
            </w:pPr>
          </w:p>
          <w:p w14:paraId="4CD3FC7B" w14:textId="77777777" w:rsidR="00C04394" w:rsidRPr="0020113F" w:rsidRDefault="00C04394" w:rsidP="004C79FD">
            <w:pPr>
              <w:pStyle w:val="1"/>
              <w:suppressAutoHyphens/>
              <w:spacing w:before="0" w:after="0"/>
              <w:jc w:val="center"/>
              <w:rPr>
                <w:rFonts w:ascii="Calibri" w:hAnsi="Calibri" w:cs="Calibri"/>
                <w:color w:val="44546A"/>
                <w:sz w:val="22"/>
                <w:szCs w:val="22"/>
                <w:lang w:eastAsia="zh-CN"/>
              </w:rPr>
            </w:pPr>
          </w:p>
          <w:p w14:paraId="7B89D173" w14:textId="77777777" w:rsidR="00C04394" w:rsidRPr="0020113F" w:rsidRDefault="005D753C" w:rsidP="004C79FD">
            <w:pPr>
              <w:pStyle w:val="1"/>
              <w:suppressAutoHyphens/>
              <w:spacing w:before="0" w:after="0"/>
              <w:jc w:val="center"/>
              <w:rPr>
                <w:rFonts w:ascii="Calibri" w:hAnsi="Calibri" w:cs="Calibri"/>
                <w:color w:val="44546A"/>
                <w:sz w:val="22"/>
                <w:szCs w:val="22"/>
                <w:lang w:eastAsia="zh-CN"/>
              </w:rPr>
            </w:pPr>
            <w:r w:rsidRPr="0020113F">
              <w:rPr>
                <w:rFonts w:ascii="Calibri" w:hAnsi="Calibri" w:cs="Calibri"/>
                <w:color w:val="44546A"/>
                <w:sz w:val="22"/>
                <w:szCs w:val="22"/>
                <w:lang w:eastAsia="zh-CN"/>
              </w:rPr>
              <w:t>ΕΥΣΤΑΘΙΑ ΓΕΩΡΓΑΚΟΠΟΥΛΟΥ</w:t>
            </w:r>
          </w:p>
        </w:tc>
      </w:tr>
    </w:tbl>
    <w:p w14:paraId="1F18DADE" w14:textId="77777777" w:rsidR="00294DBA" w:rsidRDefault="00294DBA" w:rsidP="00294DBA">
      <w:pPr>
        <w:suppressAutoHyphens/>
        <w:rPr>
          <w:rFonts w:ascii="Calibri" w:hAnsi="Calibri" w:cs="Calibri"/>
          <w:sz w:val="22"/>
          <w:szCs w:val="22"/>
        </w:rPr>
      </w:pPr>
    </w:p>
    <w:p w14:paraId="1791366A" w14:textId="77777777" w:rsidR="00294DBA" w:rsidRDefault="00294DBA" w:rsidP="00294DBA">
      <w:pPr>
        <w:suppressAutoHyphens/>
        <w:rPr>
          <w:rFonts w:ascii="Calibri" w:hAnsi="Calibri" w:cs="Calibri"/>
          <w:sz w:val="22"/>
          <w:szCs w:val="22"/>
        </w:rPr>
      </w:pPr>
    </w:p>
    <w:p w14:paraId="38E14A17" w14:textId="77777777" w:rsidR="0061112D" w:rsidRDefault="0061112D" w:rsidP="00D70623">
      <w:pPr>
        <w:suppressAutoHyphens/>
        <w:rPr>
          <w:rFonts w:ascii="Calibri" w:hAnsi="Calibri" w:cs="Calibri"/>
          <w:sz w:val="22"/>
          <w:szCs w:val="22"/>
        </w:rPr>
      </w:pPr>
    </w:p>
    <w:p w14:paraId="35E41612" w14:textId="77777777" w:rsidR="00437AB8" w:rsidRDefault="00437AB8" w:rsidP="00D70623">
      <w:pPr>
        <w:suppressAutoHyphens/>
        <w:rPr>
          <w:rFonts w:ascii="Calibri" w:hAnsi="Calibri" w:cs="Calibri"/>
          <w:sz w:val="22"/>
          <w:szCs w:val="22"/>
        </w:rPr>
      </w:pPr>
    </w:p>
    <w:p w14:paraId="0A2F6F7C" w14:textId="77777777" w:rsidR="00437AB8" w:rsidRDefault="00437AB8" w:rsidP="00D70623">
      <w:pPr>
        <w:suppressAutoHyphens/>
        <w:rPr>
          <w:rFonts w:ascii="Calibri" w:hAnsi="Calibri" w:cs="Calibri"/>
          <w:sz w:val="22"/>
          <w:szCs w:val="22"/>
        </w:rPr>
      </w:pPr>
    </w:p>
    <w:p w14:paraId="58D48B56" w14:textId="77777777" w:rsidR="00437AB8" w:rsidRDefault="00437AB8" w:rsidP="00D70623">
      <w:pPr>
        <w:suppressAutoHyphens/>
        <w:rPr>
          <w:rFonts w:ascii="Calibri" w:hAnsi="Calibri" w:cs="Calibri"/>
          <w:sz w:val="22"/>
          <w:szCs w:val="22"/>
        </w:rPr>
      </w:pPr>
    </w:p>
    <w:p w14:paraId="6CF25149" w14:textId="77777777" w:rsidR="00437AB8" w:rsidRDefault="00437AB8" w:rsidP="00D70623">
      <w:pPr>
        <w:suppressAutoHyphens/>
        <w:rPr>
          <w:rFonts w:ascii="Calibri" w:hAnsi="Calibri" w:cs="Calibri"/>
          <w:sz w:val="22"/>
          <w:szCs w:val="22"/>
        </w:rPr>
      </w:pPr>
    </w:p>
    <w:p w14:paraId="27253EB4" w14:textId="77777777" w:rsidR="00437AB8" w:rsidRDefault="00437AB8" w:rsidP="00D70623">
      <w:pPr>
        <w:suppressAutoHyphens/>
        <w:rPr>
          <w:rFonts w:ascii="Calibri" w:hAnsi="Calibri" w:cs="Calibri"/>
          <w:sz w:val="22"/>
          <w:szCs w:val="22"/>
        </w:rPr>
      </w:pPr>
    </w:p>
    <w:p w14:paraId="5AE3497E" w14:textId="77777777" w:rsidR="00437AB8" w:rsidRDefault="00437AB8" w:rsidP="00D70623">
      <w:pPr>
        <w:suppressAutoHyphens/>
        <w:rPr>
          <w:rFonts w:ascii="Calibri" w:hAnsi="Calibri" w:cs="Calibri"/>
          <w:sz w:val="22"/>
          <w:szCs w:val="22"/>
        </w:rPr>
      </w:pPr>
    </w:p>
    <w:tbl>
      <w:tblPr>
        <w:tblpPr w:leftFromText="180" w:rightFromText="180" w:vertAnchor="page" w:horzAnchor="margin" w:tblpY="1831"/>
        <w:tblW w:w="9329" w:type="dxa"/>
        <w:tblLook w:val="01E0" w:firstRow="1" w:lastRow="1" w:firstColumn="1" w:lastColumn="1" w:noHBand="0" w:noVBand="0"/>
      </w:tblPr>
      <w:tblGrid>
        <w:gridCol w:w="6374"/>
        <w:gridCol w:w="2955"/>
      </w:tblGrid>
      <w:tr w:rsidR="00437AB8" w:rsidRPr="00CB08B9" w14:paraId="74C3DA64" w14:textId="77777777">
        <w:trPr>
          <w:trHeight w:val="1513"/>
        </w:trPr>
        <w:tc>
          <w:tcPr>
            <w:tcW w:w="6374" w:type="dxa"/>
          </w:tcPr>
          <w:p w14:paraId="5C875943" w14:textId="77777777" w:rsidR="00437AB8" w:rsidRDefault="00437AB8">
            <w:pPr>
              <w:spacing w:line="276" w:lineRule="auto"/>
              <w:ind w:right="-1054" w:firstLine="399"/>
              <w:rPr>
                <w:rFonts w:ascii="Calibri" w:hAnsi="Calibri"/>
                <w:b/>
                <w:bCs/>
                <w:sz w:val="22"/>
                <w:szCs w:val="22"/>
                <w:u w:val="single"/>
              </w:rPr>
            </w:pPr>
            <w:r>
              <w:rPr>
                <w:rFonts w:ascii="Calibri" w:hAnsi="Calibri"/>
                <w:b/>
                <w:bCs/>
                <w:sz w:val="22"/>
                <w:szCs w:val="22"/>
                <w:u w:val="single"/>
              </w:rPr>
              <w:lastRenderedPageBreak/>
              <w:t>ΠΙΝΑΚΑΣ ΑΠΟΔΕΚΤΩΝ</w:t>
            </w:r>
          </w:p>
          <w:p w14:paraId="4F784E28" w14:textId="77777777" w:rsidR="00437AB8" w:rsidRDefault="00437AB8">
            <w:pPr>
              <w:spacing w:line="276" w:lineRule="auto"/>
              <w:ind w:right="-1054" w:firstLine="399"/>
              <w:rPr>
                <w:rFonts w:ascii="Calibri" w:hAnsi="Calibri"/>
                <w:b/>
                <w:bCs/>
                <w:sz w:val="22"/>
                <w:szCs w:val="22"/>
                <w:u w:val="single"/>
              </w:rPr>
            </w:pPr>
          </w:p>
          <w:p w14:paraId="555B472C" w14:textId="77777777" w:rsidR="00437AB8" w:rsidRPr="00C31DF6" w:rsidRDefault="00437AB8">
            <w:pPr>
              <w:spacing w:line="276" w:lineRule="auto"/>
              <w:ind w:right="-1054" w:firstLine="399"/>
              <w:rPr>
                <w:rFonts w:ascii="Calibri" w:hAnsi="Calibri"/>
                <w:b/>
                <w:bCs/>
                <w:sz w:val="22"/>
                <w:szCs w:val="22"/>
                <w:u w:val="single"/>
              </w:rPr>
            </w:pPr>
            <w:r w:rsidRPr="00C31DF6">
              <w:rPr>
                <w:rFonts w:ascii="Calibri" w:hAnsi="Calibri"/>
                <w:b/>
                <w:bCs/>
                <w:sz w:val="22"/>
                <w:szCs w:val="22"/>
                <w:u w:val="single"/>
              </w:rPr>
              <w:t>ΑΠΟΔΕΚΤΕΣ ΠΡΟΣ ΕΝΕΡΓΕΙΑ:</w:t>
            </w:r>
          </w:p>
          <w:p w14:paraId="29C63961" w14:textId="77777777" w:rsidR="00437AB8" w:rsidRPr="00CB08B9" w:rsidRDefault="00437AB8">
            <w:pPr>
              <w:pStyle w:val="a5"/>
              <w:numPr>
                <w:ilvl w:val="0"/>
                <w:numId w:val="19"/>
              </w:numPr>
              <w:suppressAutoHyphens w:val="0"/>
              <w:spacing w:after="0" w:line="276" w:lineRule="auto"/>
              <w:ind w:right="-1054"/>
              <w:rPr>
                <w:b/>
                <w:bCs/>
              </w:rPr>
            </w:pPr>
            <w:r w:rsidRPr="00CB08B9">
              <w:rPr>
                <w:b/>
                <w:bCs/>
              </w:rPr>
              <w:t>ΓΡΑΦΕΙΟ ΑΝΤΙΠΕΡΙΦΕΡΕΙΑΡΧΗ Π.Ε. ΜΕΣΣΗΝΙΑΣ</w:t>
            </w:r>
          </w:p>
          <w:p w14:paraId="34940246" w14:textId="77777777" w:rsidR="00437AB8" w:rsidRPr="00294DBA" w:rsidRDefault="00437AB8">
            <w:pPr>
              <w:pStyle w:val="a5"/>
              <w:numPr>
                <w:ilvl w:val="0"/>
                <w:numId w:val="19"/>
              </w:numPr>
              <w:suppressAutoHyphens w:val="0"/>
              <w:spacing w:after="0" w:line="276" w:lineRule="auto"/>
              <w:ind w:right="-1054"/>
              <w:rPr>
                <w:lang w:val="el-GR"/>
              </w:rPr>
            </w:pPr>
            <w:r w:rsidRPr="00294DBA">
              <w:rPr>
                <w:b/>
                <w:bCs/>
                <w:lang w:val="el-GR"/>
              </w:rPr>
              <w:t>ΤΜΗΜΑ ΠΛΗΡΟΦΟΡΙΚΗΣ Π.Ε. ΜΕΣΣΗΝΙΑΣ</w:t>
            </w:r>
          </w:p>
        </w:tc>
        <w:tc>
          <w:tcPr>
            <w:tcW w:w="2955" w:type="dxa"/>
          </w:tcPr>
          <w:p w14:paraId="2D280E93" w14:textId="77777777" w:rsidR="00437AB8" w:rsidRPr="00CB08B9" w:rsidRDefault="00437AB8">
            <w:pPr>
              <w:rPr>
                <w:rFonts w:ascii="Calibri" w:hAnsi="Calibri"/>
                <w:sz w:val="22"/>
                <w:szCs w:val="22"/>
              </w:rPr>
            </w:pPr>
          </w:p>
        </w:tc>
      </w:tr>
      <w:tr w:rsidR="00437AB8" w:rsidRPr="00C31DF6" w14:paraId="7181C19D" w14:textId="77777777">
        <w:trPr>
          <w:trHeight w:val="1014"/>
        </w:trPr>
        <w:tc>
          <w:tcPr>
            <w:tcW w:w="6374" w:type="dxa"/>
          </w:tcPr>
          <w:p w14:paraId="189E28FD" w14:textId="77777777" w:rsidR="00437AB8" w:rsidRPr="00C31DF6" w:rsidRDefault="00437AB8">
            <w:pPr>
              <w:spacing w:line="276" w:lineRule="auto"/>
              <w:rPr>
                <w:rFonts w:ascii="Calibri" w:hAnsi="Calibri"/>
                <w:sz w:val="22"/>
                <w:szCs w:val="22"/>
              </w:rPr>
            </w:pPr>
          </w:p>
        </w:tc>
        <w:tc>
          <w:tcPr>
            <w:tcW w:w="2955" w:type="dxa"/>
          </w:tcPr>
          <w:p w14:paraId="069732BA" w14:textId="77777777" w:rsidR="00437AB8" w:rsidRPr="00C31DF6" w:rsidRDefault="00437AB8">
            <w:pPr>
              <w:rPr>
                <w:rFonts w:ascii="Calibri" w:hAnsi="Calibri"/>
                <w:sz w:val="22"/>
                <w:szCs w:val="22"/>
              </w:rPr>
            </w:pPr>
          </w:p>
        </w:tc>
      </w:tr>
    </w:tbl>
    <w:p w14:paraId="19ED9F25" w14:textId="77777777" w:rsidR="00437AB8" w:rsidRPr="0020113F" w:rsidRDefault="00437AB8" w:rsidP="00D70623">
      <w:pPr>
        <w:suppressAutoHyphens/>
        <w:rPr>
          <w:rFonts w:ascii="Calibri" w:hAnsi="Calibri" w:cs="Calibri"/>
          <w:sz w:val="22"/>
          <w:szCs w:val="22"/>
        </w:rPr>
      </w:pPr>
    </w:p>
    <w:sectPr w:rsidR="00437AB8" w:rsidRPr="0020113F" w:rsidSect="003414A1">
      <w:pgSz w:w="11906" w:h="16838"/>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F608F"/>
    <w:multiLevelType w:val="hybridMultilevel"/>
    <w:tmpl w:val="5798E452"/>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1" w15:restartNumberingAfterBreak="0">
    <w:nsid w:val="13F545B9"/>
    <w:multiLevelType w:val="hybridMultilevel"/>
    <w:tmpl w:val="3D9872C0"/>
    <w:lvl w:ilvl="0" w:tplc="0408000F">
      <w:start w:val="1"/>
      <w:numFmt w:val="decimal"/>
      <w:lvlText w:val="%1."/>
      <w:lvlJc w:val="left"/>
      <w:pPr>
        <w:ind w:left="896" w:hanging="360"/>
      </w:pPr>
    </w:lvl>
    <w:lvl w:ilvl="1" w:tplc="04080019" w:tentative="1">
      <w:start w:val="1"/>
      <w:numFmt w:val="lowerLetter"/>
      <w:lvlText w:val="%2."/>
      <w:lvlJc w:val="left"/>
      <w:pPr>
        <w:ind w:left="1616" w:hanging="360"/>
      </w:pPr>
    </w:lvl>
    <w:lvl w:ilvl="2" w:tplc="0408001B" w:tentative="1">
      <w:start w:val="1"/>
      <w:numFmt w:val="lowerRoman"/>
      <w:lvlText w:val="%3."/>
      <w:lvlJc w:val="right"/>
      <w:pPr>
        <w:ind w:left="2336" w:hanging="180"/>
      </w:pPr>
    </w:lvl>
    <w:lvl w:ilvl="3" w:tplc="0408000F" w:tentative="1">
      <w:start w:val="1"/>
      <w:numFmt w:val="decimal"/>
      <w:lvlText w:val="%4."/>
      <w:lvlJc w:val="left"/>
      <w:pPr>
        <w:ind w:left="3056" w:hanging="360"/>
      </w:pPr>
    </w:lvl>
    <w:lvl w:ilvl="4" w:tplc="04080019" w:tentative="1">
      <w:start w:val="1"/>
      <w:numFmt w:val="lowerLetter"/>
      <w:lvlText w:val="%5."/>
      <w:lvlJc w:val="left"/>
      <w:pPr>
        <w:ind w:left="3776" w:hanging="360"/>
      </w:pPr>
    </w:lvl>
    <w:lvl w:ilvl="5" w:tplc="0408001B" w:tentative="1">
      <w:start w:val="1"/>
      <w:numFmt w:val="lowerRoman"/>
      <w:lvlText w:val="%6."/>
      <w:lvlJc w:val="right"/>
      <w:pPr>
        <w:ind w:left="4496" w:hanging="180"/>
      </w:pPr>
    </w:lvl>
    <w:lvl w:ilvl="6" w:tplc="0408000F" w:tentative="1">
      <w:start w:val="1"/>
      <w:numFmt w:val="decimal"/>
      <w:lvlText w:val="%7."/>
      <w:lvlJc w:val="left"/>
      <w:pPr>
        <w:ind w:left="5216" w:hanging="360"/>
      </w:pPr>
    </w:lvl>
    <w:lvl w:ilvl="7" w:tplc="04080019" w:tentative="1">
      <w:start w:val="1"/>
      <w:numFmt w:val="lowerLetter"/>
      <w:lvlText w:val="%8."/>
      <w:lvlJc w:val="left"/>
      <w:pPr>
        <w:ind w:left="5936" w:hanging="360"/>
      </w:pPr>
    </w:lvl>
    <w:lvl w:ilvl="8" w:tplc="0408001B" w:tentative="1">
      <w:start w:val="1"/>
      <w:numFmt w:val="lowerRoman"/>
      <w:lvlText w:val="%9."/>
      <w:lvlJc w:val="right"/>
      <w:pPr>
        <w:ind w:left="6656" w:hanging="180"/>
      </w:pPr>
    </w:lvl>
  </w:abstractNum>
  <w:abstractNum w:abstractNumId="2" w15:restartNumberingAfterBreak="0">
    <w:nsid w:val="1CCE51D6"/>
    <w:multiLevelType w:val="hybridMultilevel"/>
    <w:tmpl w:val="88386EAA"/>
    <w:lvl w:ilvl="0" w:tplc="15A47B8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1DFC7C07"/>
    <w:multiLevelType w:val="hybridMultilevel"/>
    <w:tmpl w:val="B23051F8"/>
    <w:lvl w:ilvl="0" w:tplc="6200FB00">
      <w:start w:val="1"/>
      <w:numFmt w:val="lowerRoman"/>
      <w:lvlText w:val="%1."/>
      <w:lvlJc w:val="left"/>
      <w:pPr>
        <w:ind w:left="294" w:hanging="720"/>
      </w:pPr>
      <w:rPr>
        <w:rFonts w:hint="default"/>
      </w:rPr>
    </w:lvl>
    <w:lvl w:ilvl="1" w:tplc="04080019" w:tentative="1">
      <w:start w:val="1"/>
      <w:numFmt w:val="lowerLetter"/>
      <w:lvlText w:val="%2."/>
      <w:lvlJc w:val="left"/>
      <w:pPr>
        <w:ind w:left="654" w:hanging="360"/>
      </w:pPr>
    </w:lvl>
    <w:lvl w:ilvl="2" w:tplc="0408001B" w:tentative="1">
      <w:start w:val="1"/>
      <w:numFmt w:val="lowerRoman"/>
      <w:lvlText w:val="%3."/>
      <w:lvlJc w:val="right"/>
      <w:pPr>
        <w:ind w:left="1374" w:hanging="180"/>
      </w:pPr>
    </w:lvl>
    <w:lvl w:ilvl="3" w:tplc="0408000F" w:tentative="1">
      <w:start w:val="1"/>
      <w:numFmt w:val="decimal"/>
      <w:lvlText w:val="%4."/>
      <w:lvlJc w:val="left"/>
      <w:pPr>
        <w:ind w:left="2094" w:hanging="360"/>
      </w:pPr>
    </w:lvl>
    <w:lvl w:ilvl="4" w:tplc="04080019" w:tentative="1">
      <w:start w:val="1"/>
      <w:numFmt w:val="lowerLetter"/>
      <w:lvlText w:val="%5."/>
      <w:lvlJc w:val="left"/>
      <w:pPr>
        <w:ind w:left="2814" w:hanging="360"/>
      </w:pPr>
    </w:lvl>
    <w:lvl w:ilvl="5" w:tplc="0408001B" w:tentative="1">
      <w:start w:val="1"/>
      <w:numFmt w:val="lowerRoman"/>
      <w:lvlText w:val="%6."/>
      <w:lvlJc w:val="right"/>
      <w:pPr>
        <w:ind w:left="3534" w:hanging="180"/>
      </w:pPr>
    </w:lvl>
    <w:lvl w:ilvl="6" w:tplc="0408000F" w:tentative="1">
      <w:start w:val="1"/>
      <w:numFmt w:val="decimal"/>
      <w:lvlText w:val="%7."/>
      <w:lvlJc w:val="left"/>
      <w:pPr>
        <w:ind w:left="4254" w:hanging="360"/>
      </w:pPr>
    </w:lvl>
    <w:lvl w:ilvl="7" w:tplc="04080019" w:tentative="1">
      <w:start w:val="1"/>
      <w:numFmt w:val="lowerLetter"/>
      <w:lvlText w:val="%8."/>
      <w:lvlJc w:val="left"/>
      <w:pPr>
        <w:ind w:left="4974" w:hanging="360"/>
      </w:pPr>
    </w:lvl>
    <w:lvl w:ilvl="8" w:tplc="0408001B" w:tentative="1">
      <w:start w:val="1"/>
      <w:numFmt w:val="lowerRoman"/>
      <w:lvlText w:val="%9."/>
      <w:lvlJc w:val="right"/>
      <w:pPr>
        <w:ind w:left="5694" w:hanging="180"/>
      </w:pPr>
    </w:lvl>
  </w:abstractNum>
  <w:abstractNum w:abstractNumId="4" w15:restartNumberingAfterBreak="0">
    <w:nsid w:val="307707B0"/>
    <w:multiLevelType w:val="hybridMultilevel"/>
    <w:tmpl w:val="309C1F8E"/>
    <w:lvl w:ilvl="0" w:tplc="04080011">
      <w:start w:val="1"/>
      <w:numFmt w:val="decimal"/>
      <w:lvlText w:val="%1)"/>
      <w:lvlJc w:val="left"/>
      <w:pPr>
        <w:tabs>
          <w:tab w:val="num" w:pos="734"/>
        </w:tabs>
        <w:ind w:left="734" w:hanging="360"/>
      </w:pPr>
    </w:lvl>
    <w:lvl w:ilvl="1" w:tplc="04080019" w:tentative="1">
      <w:start w:val="1"/>
      <w:numFmt w:val="lowerLetter"/>
      <w:lvlText w:val="%2."/>
      <w:lvlJc w:val="left"/>
      <w:pPr>
        <w:tabs>
          <w:tab w:val="num" w:pos="1454"/>
        </w:tabs>
        <w:ind w:left="1454" w:hanging="360"/>
      </w:pPr>
    </w:lvl>
    <w:lvl w:ilvl="2" w:tplc="0408001B" w:tentative="1">
      <w:start w:val="1"/>
      <w:numFmt w:val="lowerRoman"/>
      <w:lvlText w:val="%3."/>
      <w:lvlJc w:val="right"/>
      <w:pPr>
        <w:tabs>
          <w:tab w:val="num" w:pos="2174"/>
        </w:tabs>
        <w:ind w:left="2174" w:hanging="180"/>
      </w:pPr>
    </w:lvl>
    <w:lvl w:ilvl="3" w:tplc="0408000F" w:tentative="1">
      <w:start w:val="1"/>
      <w:numFmt w:val="decimal"/>
      <w:lvlText w:val="%4."/>
      <w:lvlJc w:val="left"/>
      <w:pPr>
        <w:tabs>
          <w:tab w:val="num" w:pos="2894"/>
        </w:tabs>
        <w:ind w:left="2894" w:hanging="360"/>
      </w:pPr>
    </w:lvl>
    <w:lvl w:ilvl="4" w:tplc="04080019" w:tentative="1">
      <w:start w:val="1"/>
      <w:numFmt w:val="lowerLetter"/>
      <w:lvlText w:val="%5."/>
      <w:lvlJc w:val="left"/>
      <w:pPr>
        <w:tabs>
          <w:tab w:val="num" w:pos="3614"/>
        </w:tabs>
        <w:ind w:left="3614" w:hanging="360"/>
      </w:pPr>
    </w:lvl>
    <w:lvl w:ilvl="5" w:tplc="0408001B" w:tentative="1">
      <w:start w:val="1"/>
      <w:numFmt w:val="lowerRoman"/>
      <w:lvlText w:val="%6."/>
      <w:lvlJc w:val="right"/>
      <w:pPr>
        <w:tabs>
          <w:tab w:val="num" w:pos="4334"/>
        </w:tabs>
        <w:ind w:left="4334" w:hanging="180"/>
      </w:pPr>
    </w:lvl>
    <w:lvl w:ilvl="6" w:tplc="0408000F" w:tentative="1">
      <w:start w:val="1"/>
      <w:numFmt w:val="decimal"/>
      <w:lvlText w:val="%7."/>
      <w:lvlJc w:val="left"/>
      <w:pPr>
        <w:tabs>
          <w:tab w:val="num" w:pos="5054"/>
        </w:tabs>
        <w:ind w:left="5054" w:hanging="360"/>
      </w:pPr>
    </w:lvl>
    <w:lvl w:ilvl="7" w:tplc="04080019" w:tentative="1">
      <w:start w:val="1"/>
      <w:numFmt w:val="lowerLetter"/>
      <w:lvlText w:val="%8."/>
      <w:lvlJc w:val="left"/>
      <w:pPr>
        <w:tabs>
          <w:tab w:val="num" w:pos="5774"/>
        </w:tabs>
        <w:ind w:left="5774" w:hanging="360"/>
      </w:pPr>
    </w:lvl>
    <w:lvl w:ilvl="8" w:tplc="0408001B" w:tentative="1">
      <w:start w:val="1"/>
      <w:numFmt w:val="lowerRoman"/>
      <w:lvlText w:val="%9."/>
      <w:lvlJc w:val="right"/>
      <w:pPr>
        <w:tabs>
          <w:tab w:val="num" w:pos="6494"/>
        </w:tabs>
        <w:ind w:left="6494" w:hanging="180"/>
      </w:pPr>
    </w:lvl>
  </w:abstractNum>
  <w:abstractNum w:abstractNumId="5" w15:restartNumberingAfterBreak="0">
    <w:nsid w:val="324E25E2"/>
    <w:multiLevelType w:val="hybridMultilevel"/>
    <w:tmpl w:val="06F8D0A4"/>
    <w:lvl w:ilvl="0" w:tplc="0408000F">
      <w:start w:val="1"/>
      <w:numFmt w:val="decimal"/>
      <w:lvlText w:val="%1."/>
      <w:lvlJc w:val="left"/>
      <w:pPr>
        <w:ind w:left="181" w:hanging="360"/>
      </w:pPr>
    </w:lvl>
    <w:lvl w:ilvl="1" w:tplc="04080019" w:tentative="1">
      <w:start w:val="1"/>
      <w:numFmt w:val="lowerLetter"/>
      <w:lvlText w:val="%2."/>
      <w:lvlJc w:val="left"/>
      <w:pPr>
        <w:ind w:left="901" w:hanging="360"/>
      </w:pPr>
    </w:lvl>
    <w:lvl w:ilvl="2" w:tplc="0408001B" w:tentative="1">
      <w:start w:val="1"/>
      <w:numFmt w:val="lowerRoman"/>
      <w:lvlText w:val="%3."/>
      <w:lvlJc w:val="right"/>
      <w:pPr>
        <w:ind w:left="1621" w:hanging="180"/>
      </w:pPr>
    </w:lvl>
    <w:lvl w:ilvl="3" w:tplc="0408000F" w:tentative="1">
      <w:start w:val="1"/>
      <w:numFmt w:val="decimal"/>
      <w:lvlText w:val="%4."/>
      <w:lvlJc w:val="left"/>
      <w:pPr>
        <w:ind w:left="2341" w:hanging="360"/>
      </w:pPr>
    </w:lvl>
    <w:lvl w:ilvl="4" w:tplc="04080019" w:tentative="1">
      <w:start w:val="1"/>
      <w:numFmt w:val="lowerLetter"/>
      <w:lvlText w:val="%5."/>
      <w:lvlJc w:val="left"/>
      <w:pPr>
        <w:ind w:left="3061" w:hanging="360"/>
      </w:pPr>
    </w:lvl>
    <w:lvl w:ilvl="5" w:tplc="0408001B" w:tentative="1">
      <w:start w:val="1"/>
      <w:numFmt w:val="lowerRoman"/>
      <w:lvlText w:val="%6."/>
      <w:lvlJc w:val="right"/>
      <w:pPr>
        <w:ind w:left="3781" w:hanging="180"/>
      </w:pPr>
    </w:lvl>
    <w:lvl w:ilvl="6" w:tplc="0408000F" w:tentative="1">
      <w:start w:val="1"/>
      <w:numFmt w:val="decimal"/>
      <w:lvlText w:val="%7."/>
      <w:lvlJc w:val="left"/>
      <w:pPr>
        <w:ind w:left="4501" w:hanging="360"/>
      </w:pPr>
    </w:lvl>
    <w:lvl w:ilvl="7" w:tplc="04080019" w:tentative="1">
      <w:start w:val="1"/>
      <w:numFmt w:val="lowerLetter"/>
      <w:lvlText w:val="%8."/>
      <w:lvlJc w:val="left"/>
      <w:pPr>
        <w:ind w:left="5221" w:hanging="360"/>
      </w:pPr>
    </w:lvl>
    <w:lvl w:ilvl="8" w:tplc="0408001B" w:tentative="1">
      <w:start w:val="1"/>
      <w:numFmt w:val="lowerRoman"/>
      <w:lvlText w:val="%9."/>
      <w:lvlJc w:val="right"/>
      <w:pPr>
        <w:ind w:left="5941" w:hanging="180"/>
      </w:pPr>
    </w:lvl>
  </w:abstractNum>
  <w:abstractNum w:abstractNumId="6" w15:restartNumberingAfterBreak="0">
    <w:nsid w:val="335D430F"/>
    <w:multiLevelType w:val="hybridMultilevel"/>
    <w:tmpl w:val="CB343CC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391A4AE2"/>
    <w:multiLevelType w:val="hybridMultilevel"/>
    <w:tmpl w:val="F87E9390"/>
    <w:lvl w:ilvl="0" w:tplc="0408000B">
      <w:start w:val="1"/>
      <w:numFmt w:val="bullet"/>
      <w:lvlText w:val=""/>
      <w:lvlJc w:val="left"/>
      <w:pPr>
        <w:tabs>
          <w:tab w:val="num" w:pos="181"/>
        </w:tabs>
        <w:ind w:left="181" w:hanging="360"/>
      </w:pPr>
      <w:rPr>
        <w:rFonts w:ascii="Wingdings" w:hAnsi="Wingdings" w:hint="default"/>
      </w:rPr>
    </w:lvl>
    <w:lvl w:ilvl="1" w:tplc="04080003" w:tentative="1">
      <w:start w:val="1"/>
      <w:numFmt w:val="bullet"/>
      <w:lvlText w:val="o"/>
      <w:lvlJc w:val="left"/>
      <w:pPr>
        <w:tabs>
          <w:tab w:val="num" w:pos="901"/>
        </w:tabs>
        <w:ind w:left="901" w:hanging="360"/>
      </w:pPr>
      <w:rPr>
        <w:rFonts w:ascii="Courier New" w:hAnsi="Courier New" w:cs="Courier New" w:hint="default"/>
      </w:rPr>
    </w:lvl>
    <w:lvl w:ilvl="2" w:tplc="04080005" w:tentative="1">
      <w:start w:val="1"/>
      <w:numFmt w:val="bullet"/>
      <w:lvlText w:val=""/>
      <w:lvlJc w:val="left"/>
      <w:pPr>
        <w:tabs>
          <w:tab w:val="num" w:pos="1621"/>
        </w:tabs>
        <w:ind w:left="1621" w:hanging="360"/>
      </w:pPr>
      <w:rPr>
        <w:rFonts w:ascii="Wingdings" w:hAnsi="Wingdings" w:hint="default"/>
      </w:rPr>
    </w:lvl>
    <w:lvl w:ilvl="3" w:tplc="04080001" w:tentative="1">
      <w:start w:val="1"/>
      <w:numFmt w:val="bullet"/>
      <w:lvlText w:val=""/>
      <w:lvlJc w:val="left"/>
      <w:pPr>
        <w:tabs>
          <w:tab w:val="num" w:pos="2341"/>
        </w:tabs>
        <w:ind w:left="2341" w:hanging="360"/>
      </w:pPr>
      <w:rPr>
        <w:rFonts w:ascii="Symbol" w:hAnsi="Symbol" w:hint="default"/>
      </w:rPr>
    </w:lvl>
    <w:lvl w:ilvl="4" w:tplc="04080003" w:tentative="1">
      <w:start w:val="1"/>
      <w:numFmt w:val="bullet"/>
      <w:lvlText w:val="o"/>
      <w:lvlJc w:val="left"/>
      <w:pPr>
        <w:tabs>
          <w:tab w:val="num" w:pos="3061"/>
        </w:tabs>
        <w:ind w:left="3061" w:hanging="360"/>
      </w:pPr>
      <w:rPr>
        <w:rFonts w:ascii="Courier New" w:hAnsi="Courier New" w:cs="Courier New" w:hint="default"/>
      </w:rPr>
    </w:lvl>
    <w:lvl w:ilvl="5" w:tplc="04080005" w:tentative="1">
      <w:start w:val="1"/>
      <w:numFmt w:val="bullet"/>
      <w:lvlText w:val=""/>
      <w:lvlJc w:val="left"/>
      <w:pPr>
        <w:tabs>
          <w:tab w:val="num" w:pos="3781"/>
        </w:tabs>
        <w:ind w:left="3781" w:hanging="360"/>
      </w:pPr>
      <w:rPr>
        <w:rFonts w:ascii="Wingdings" w:hAnsi="Wingdings" w:hint="default"/>
      </w:rPr>
    </w:lvl>
    <w:lvl w:ilvl="6" w:tplc="04080001" w:tentative="1">
      <w:start w:val="1"/>
      <w:numFmt w:val="bullet"/>
      <w:lvlText w:val=""/>
      <w:lvlJc w:val="left"/>
      <w:pPr>
        <w:tabs>
          <w:tab w:val="num" w:pos="4501"/>
        </w:tabs>
        <w:ind w:left="4501" w:hanging="360"/>
      </w:pPr>
      <w:rPr>
        <w:rFonts w:ascii="Symbol" w:hAnsi="Symbol" w:hint="default"/>
      </w:rPr>
    </w:lvl>
    <w:lvl w:ilvl="7" w:tplc="04080003" w:tentative="1">
      <w:start w:val="1"/>
      <w:numFmt w:val="bullet"/>
      <w:lvlText w:val="o"/>
      <w:lvlJc w:val="left"/>
      <w:pPr>
        <w:tabs>
          <w:tab w:val="num" w:pos="5221"/>
        </w:tabs>
        <w:ind w:left="5221" w:hanging="360"/>
      </w:pPr>
      <w:rPr>
        <w:rFonts w:ascii="Courier New" w:hAnsi="Courier New" w:cs="Courier New" w:hint="default"/>
      </w:rPr>
    </w:lvl>
    <w:lvl w:ilvl="8" w:tplc="04080005" w:tentative="1">
      <w:start w:val="1"/>
      <w:numFmt w:val="bullet"/>
      <w:lvlText w:val=""/>
      <w:lvlJc w:val="left"/>
      <w:pPr>
        <w:tabs>
          <w:tab w:val="num" w:pos="5941"/>
        </w:tabs>
        <w:ind w:left="5941" w:hanging="360"/>
      </w:pPr>
      <w:rPr>
        <w:rFonts w:ascii="Wingdings" w:hAnsi="Wingdings" w:hint="default"/>
      </w:rPr>
    </w:lvl>
  </w:abstractNum>
  <w:abstractNum w:abstractNumId="8" w15:restartNumberingAfterBreak="0">
    <w:nsid w:val="3F0A188E"/>
    <w:multiLevelType w:val="hybridMultilevel"/>
    <w:tmpl w:val="4F783D0C"/>
    <w:lvl w:ilvl="0" w:tplc="04080011">
      <w:start w:val="1"/>
      <w:numFmt w:val="decimal"/>
      <w:lvlText w:val="%1)"/>
      <w:lvlJc w:val="left"/>
      <w:pPr>
        <w:tabs>
          <w:tab w:val="num" w:pos="-180"/>
        </w:tabs>
        <w:ind w:left="-180" w:hanging="360"/>
      </w:pPr>
    </w:lvl>
    <w:lvl w:ilvl="1" w:tplc="04080019" w:tentative="1">
      <w:start w:val="1"/>
      <w:numFmt w:val="lowerLetter"/>
      <w:lvlText w:val="%2."/>
      <w:lvlJc w:val="left"/>
      <w:pPr>
        <w:tabs>
          <w:tab w:val="num" w:pos="540"/>
        </w:tabs>
        <w:ind w:left="540" w:hanging="360"/>
      </w:pPr>
    </w:lvl>
    <w:lvl w:ilvl="2" w:tplc="0408001B" w:tentative="1">
      <w:start w:val="1"/>
      <w:numFmt w:val="lowerRoman"/>
      <w:lvlText w:val="%3."/>
      <w:lvlJc w:val="right"/>
      <w:pPr>
        <w:tabs>
          <w:tab w:val="num" w:pos="1260"/>
        </w:tabs>
        <w:ind w:left="1260" w:hanging="180"/>
      </w:pPr>
    </w:lvl>
    <w:lvl w:ilvl="3" w:tplc="0408000F" w:tentative="1">
      <w:start w:val="1"/>
      <w:numFmt w:val="decimal"/>
      <w:lvlText w:val="%4."/>
      <w:lvlJc w:val="left"/>
      <w:pPr>
        <w:tabs>
          <w:tab w:val="num" w:pos="1980"/>
        </w:tabs>
        <w:ind w:left="1980" w:hanging="360"/>
      </w:pPr>
    </w:lvl>
    <w:lvl w:ilvl="4" w:tplc="04080019" w:tentative="1">
      <w:start w:val="1"/>
      <w:numFmt w:val="lowerLetter"/>
      <w:lvlText w:val="%5."/>
      <w:lvlJc w:val="left"/>
      <w:pPr>
        <w:tabs>
          <w:tab w:val="num" w:pos="2700"/>
        </w:tabs>
        <w:ind w:left="2700" w:hanging="360"/>
      </w:pPr>
    </w:lvl>
    <w:lvl w:ilvl="5" w:tplc="0408001B" w:tentative="1">
      <w:start w:val="1"/>
      <w:numFmt w:val="lowerRoman"/>
      <w:lvlText w:val="%6."/>
      <w:lvlJc w:val="right"/>
      <w:pPr>
        <w:tabs>
          <w:tab w:val="num" w:pos="3420"/>
        </w:tabs>
        <w:ind w:left="3420" w:hanging="180"/>
      </w:pPr>
    </w:lvl>
    <w:lvl w:ilvl="6" w:tplc="0408000F" w:tentative="1">
      <w:start w:val="1"/>
      <w:numFmt w:val="decimal"/>
      <w:lvlText w:val="%7."/>
      <w:lvlJc w:val="left"/>
      <w:pPr>
        <w:tabs>
          <w:tab w:val="num" w:pos="4140"/>
        </w:tabs>
        <w:ind w:left="4140" w:hanging="360"/>
      </w:pPr>
    </w:lvl>
    <w:lvl w:ilvl="7" w:tplc="04080019" w:tentative="1">
      <w:start w:val="1"/>
      <w:numFmt w:val="lowerLetter"/>
      <w:lvlText w:val="%8."/>
      <w:lvlJc w:val="left"/>
      <w:pPr>
        <w:tabs>
          <w:tab w:val="num" w:pos="4860"/>
        </w:tabs>
        <w:ind w:left="4860" w:hanging="360"/>
      </w:pPr>
    </w:lvl>
    <w:lvl w:ilvl="8" w:tplc="0408001B" w:tentative="1">
      <w:start w:val="1"/>
      <w:numFmt w:val="lowerRoman"/>
      <w:lvlText w:val="%9."/>
      <w:lvlJc w:val="right"/>
      <w:pPr>
        <w:tabs>
          <w:tab w:val="num" w:pos="5580"/>
        </w:tabs>
        <w:ind w:left="5580" w:hanging="180"/>
      </w:pPr>
    </w:lvl>
  </w:abstractNum>
  <w:abstractNum w:abstractNumId="9" w15:restartNumberingAfterBreak="0">
    <w:nsid w:val="457257A4"/>
    <w:multiLevelType w:val="hybridMultilevel"/>
    <w:tmpl w:val="13D424E0"/>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10" w15:restartNumberingAfterBreak="0">
    <w:nsid w:val="539D7935"/>
    <w:multiLevelType w:val="hybridMultilevel"/>
    <w:tmpl w:val="C3CA95A2"/>
    <w:lvl w:ilvl="0" w:tplc="98B27DBA">
      <w:start w:val="1"/>
      <w:numFmt w:val="decimal"/>
      <w:lvlText w:val="%1."/>
      <w:lvlJc w:val="left"/>
      <w:pPr>
        <w:ind w:left="759" w:hanging="360"/>
      </w:pPr>
      <w:rPr>
        <w:rFonts w:hint="default"/>
      </w:rPr>
    </w:lvl>
    <w:lvl w:ilvl="1" w:tplc="04080019" w:tentative="1">
      <w:start w:val="1"/>
      <w:numFmt w:val="lowerLetter"/>
      <w:lvlText w:val="%2."/>
      <w:lvlJc w:val="left"/>
      <w:pPr>
        <w:ind w:left="1479" w:hanging="360"/>
      </w:pPr>
    </w:lvl>
    <w:lvl w:ilvl="2" w:tplc="0408001B" w:tentative="1">
      <w:start w:val="1"/>
      <w:numFmt w:val="lowerRoman"/>
      <w:lvlText w:val="%3."/>
      <w:lvlJc w:val="right"/>
      <w:pPr>
        <w:ind w:left="2199" w:hanging="180"/>
      </w:pPr>
    </w:lvl>
    <w:lvl w:ilvl="3" w:tplc="0408000F" w:tentative="1">
      <w:start w:val="1"/>
      <w:numFmt w:val="decimal"/>
      <w:lvlText w:val="%4."/>
      <w:lvlJc w:val="left"/>
      <w:pPr>
        <w:ind w:left="2919" w:hanging="360"/>
      </w:pPr>
    </w:lvl>
    <w:lvl w:ilvl="4" w:tplc="04080019" w:tentative="1">
      <w:start w:val="1"/>
      <w:numFmt w:val="lowerLetter"/>
      <w:lvlText w:val="%5."/>
      <w:lvlJc w:val="left"/>
      <w:pPr>
        <w:ind w:left="3639" w:hanging="360"/>
      </w:pPr>
    </w:lvl>
    <w:lvl w:ilvl="5" w:tplc="0408001B" w:tentative="1">
      <w:start w:val="1"/>
      <w:numFmt w:val="lowerRoman"/>
      <w:lvlText w:val="%6."/>
      <w:lvlJc w:val="right"/>
      <w:pPr>
        <w:ind w:left="4359" w:hanging="180"/>
      </w:pPr>
    </w:lvl>
    <w:lvl w:ilvl="6" w:tplc="0408000F" w:tentative="1">
      <w:start w:val="1"/>
      <w:numFmt w:val="decimal"/>
      <w:lvlText w:val="%7."/>
      <w:lvlJc w:val="left"/>
      <w:pPr>
        <w:ind w:left="5079" w:hanging="360"/>
      </w:pPr>
    </w:lvl>
    <w:lvl w:ilvl="7" w:tplc="04080019" w:tentative="1">
      <w:start w:val="1"/>
      <w:numFmt w:val="lowerLetter"/>
      <w:lvlText w:val="%8."/>
      <w:lvlJc w:val="left"/>
      <w:pPr>
        <w:ind w:left="5799" w:hanging="360"/>
      </w:pPr>
    </w:lvl>
    <w:lvl w:ilvl="8" w:tplc="0408001B" w:tentative="1">
      <w:start w:val="1"/>
      <w:numFmt w:val="lowerRoman"/>
      <w:lvlText w:val="%9."/>
      <w:lvlJc w:val="right"/>
      <w:pPr>
        <w:ind w:left="6519" w:hanging="180"/>
      </w:pPr>
    </w:lvl>
  </w:abstractNum>
  <w:abstractNum w:abstractNumId="11" w15:restartNumberingAfterBreak="0">
    <w:nsid w:val="545D44D5"/>
    <w:multiLevelType w:val="hybridMultilevel"/>
    <w:tmpl w:val="DFEC1EB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2" w15:restartNumberingAfterBreak="0">
    <w:nsid w:val="55E57969"/>
    <w:multiLevelType w:val="hybridMultilevel"/>
    <w:tmpl w:val="FE7CA2CA"/>
    <w:lvl w:ilvl="0" w:tplc="88DA9296">
      <w:numFmt w:val="bullet"/>
      <w:lvlText w:val="•"/>
      <w:lvlJc w:val="left"/>
      <w:pPr>
        <w:ind w:left="-6" w:hanging="420"/>
      </w:pPr>
      <w:rPr>
        <w:rFonts w:ascii="Times New Roman" w:eastAsia="Times New Roman" w:hAnsi="Times New Roman" w:cs="Times New Roman" w:hint="default"/>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3" w15:restartNumberingAfterBreak="0">
    <w:nsid w:val="5D420764"/>
    <w:multiLevelType w:val="hybridMultilevel"/>
    <w:tmpl w:val="92CC278A"/>
    <w:lvl w:ilvl="0" w:tplc="15A47B88">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63CC5D6B"/>
    <w:multiLevelType w:val="hybridMultilevel"/>
    <w:tmpl w:val="509CD11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6611740A"/>
    <w:multiLevelType w:val="hybridMultilevel"/>
    <w:tmpl w:val="EDF6755E"/>
    <w:lvl w:ilvl="0" w:tplc="0408000F">
      <w:start w:val="1"/>
      <w:numFmt w:val="decimal"/>
      <w:lvlText w:val="%1."/>
      <w:lvlJc w:val="left"/>
      <w:pPr>
        <w:ind w:left="181" w:hanging="360"/>
      </w:pPr>
    </w:lvl>
    <w:lvl w:ilvl="1" w:tplc="04080019" w:tentative="1">
      <w:start w:val="1"/>
      <w:numFmt w:val="lowerLetter"/>
      <w:lvlText w:val="%2."/>
      <w:lvlJc w:val="left"/>
      <w:pPr>
        <w:ind w:left="901" w:hanging="360"/>
      </w:pPr>
    </w:lvl>
    <w:lvl w:ilvl="2" w:tplc="0408001B" w:tentative="1">
      <w:start w:val="1"/>
      <w:numFmt w:val="lowerRoman"/>
      <w:lvlText w:val="%3."/>
      <w:lvlJc w:val="right"/>
      <w:pPr>
        <w:ind w:left="1621" w:hanging="180"/>
      </w:pPr>
    </w:lvl>
    <w:lvl w:ilvl="3" w:tplc="0408000F" w:tentative="1">
      <w:start w:val="1"/>
      <w:numFmt w:val="decimal"/>
      <w:lvlText w:val="%4."/>
      <w:lvlJc w:val="left"/>
      <w:pPr>
        <w:ind w:left="2341" w:hanging="360"/>
      </w:pPr>
    </w:lvl>
    <w:lvl w:ilvl="4" w:tplc="04080019" w:tentative="1">
      <w:start w:val="1"/>
      <w:numFmt w:val="lowerLetter"/>
      <w:lvlText w:val="%5."/>
      <w:lvlJc w:val="left"/>
      <w:pPr>
        <w:ind w:left="3061" w:hanging="360"/>
      </w:pPr>
    </w:lvl>
    <w:lvl w:ilvl="5" w:tplc="0408001B" w:tentative="1">
      <w:start w:val="1"/>
      <w:numFmt w:val="lowerRoman"/>
      <w:lvlText w:val="%6."/>
      <w:lvlJc w:val="right"/>
      <w:pPr>
        <w:ind w:left="3781" w:hanging="180"/>
      </w:pPr>
    </w:lvl>
    <w:lvl w:ilvl="6" w:tplc="0408000F" w:tentative="1">
      <w:start w:val="1"/>
      <w:numFmt w:val="decimal"/>
      <w:lvlText w:val="%7."/>
      <w:lvlJc w:val="left"/>
      <w:pPr>
        <w:ind w:left="4501" w:hanging="360"/>
      </w:pPr>
    </w:lvl>
    <w:lvl w:ilvl="7" w:tplc="04080019" w:tentative="1">
      <w:start w:val="1"/>
      <w:numFmt w:val="lowerLetter"/>
      <w:lvlText w:val="%8."/>
      <w:lvlJc w:val="left"/>
      <w:pPr>
        <w:ind w:left="5221" w:hanging="360"/>
      </w:pPr>
    </w:lvl>
    <w:lvl w:ilvl="8" w:tplc="0408001B" w:tentative="1">
      <w:start w:val="1"/>
      <w:numFmt w:val="lowerRoman"/>
      <w:lvlText w:val="%9."/>
      <w:lvlJc w:val="right"/>
      <w:pPr>
        <w:ind w:left="5941" w:hanging="180"/>
      </w:pPr>
    </w:lvl>
  </w:abstractNum>
  <w:abstractNum w:abstractNumId="16" w15:restartNumberingAfterBreak="0">
    <w:nsid w:val="73BA6B5E"/>
    <w:multiLevelType w:val="hybridMultilevel"/>
    <w:tmpl w:val="599E7142"/>
    <w:lvl w:ilvl="0" w:tplc="78FA77E6">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15:restartNumberingAfterBreak="0">
    <w:nsid w:val="790F12A4"/>
    <w:multiLevelType w:val="hybridMultilevel"/>
    <w:tmpl w:val="BBFC3740"/>
    <w:lvl w:ilvl="0" w:tplc="04080005">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8" w15:restartNumberingAfterBreak="0">
    <w:nsid w:val="7F041647"/>
    <w:multiLevelType w:val="hybridMultilevel"/>
    <w:tmpl w:val="A25AD5F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16cid:durableId="67307300">
    <w:abstractNumId w:val="13"/>
  </w:num>
  <w:num w:numId="2" w16cid:durableId="590310925">
    <w:abstractNumId w:val="11"/>
  </w:num>
  <w:num w:numId="3" w16cid:durableId="386884242">
    <w:abstractNumId w:val="7"/>
  </w:num>
  <w:num w:numId="4" w16cid:durableId="1883249050">
    <w:abstractNumId w:val="2"/>
  </w:num>
  <w:num w:numId="5" w16cid:durableId="867062696">
    <w:abstractNumId w:val="18"/>
  </w:num>
  <w:num w:numId="6" w16cid:durableId="1267494128">
    <w:abstractNumId w:val="9"/>
  </w:num>
  <w:num w:numId="7" w16cid:durableId="323752169">
    <w:abstractNumId w:val="16"/>
  </w:num>
  <w:num w:numId="8" w16cid:durableId="719551036">
    <w:abstractNumId w:val="8"/>
  </w:num>
  <w:num w:numId="9" w16cid:durableId="828209039">
    <w:abstractNumId w:val="4"/>
  </w:num>
  <w:num w:numId="10" w16cid:durableId="1903085">
    <w:abstractNumId w:val="14"/>
  </w:num>
  <w:num w:numId="11" w16cid:durableId="1479959212">
    <w:abstractNumId w:val="15"/>
  </w:num>
  <w:num w:numId="12" w16cid:durableId="55278379">
    <w:abstractNumId w:val="5"/>
  </w:num>
  <w:num w:numId="13" w16cid:durableId="2026243062">
    <w:abstractNumId w:val="1"/>
  </w:num>
  <w:num w:numId="14" w16cid:durableId="2101171089">
    <w:abstractNumId w:val="0"/>
  </w:num>
  <w:num w:numId="15" w16cid:durableId="1476147687">
    <w:abstractNumId w:val="6"/>
  </w:num>
  <w:num w:numId="16" w16cid:durableId="751314691">
    <w:abstractNumId w:val="3"/>
  </w:num>
  <w:num w:numId="17" w16cid:durableId="1805463702">
    <w:abstractNumId w:val="17"/>
  </w:num>
  <w:num w:numId="18" w16cid:durableId="1797405682">
    <w:abstractNumId w:val="12"/>
  </w:num>
  <w:num w:numId="19" w16cid:durableId="7083363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44181"/>
    <w:rsid w:val="00002D13"/>
    <w:rsid w:val="00007004"/>
    <w:rsid w:val="000132C7"/>
    <w:rsid w:val="0001489D"/>
    <w:rsid w:val="00016309"/>
    <w:rsid w:val="00017821"/>
    <w:rsid w:val="0002045B"/>
    <w:rsid w:val="00023BA3"/>
    <w:rsid w:val="00034ABB"/>
    <w:rsid w:val="00035036"/>
    <w:rsid w:val="000401FD"/>
    <w:rsid w:val="00041E0E"/>
    <w:rsid w:val="000420C6"/>
    <w:rsid w:val="00043031"/>
    <w:rsid w:val="00043501"/>
    <w:rsid w:val="0004517D"/>
    <w:rsid w:val="00045AD2"/>
    <w:rsid w:val="00046C90"/>
    <w:rsid w:val="000533C0"/>
    <w:rsid w:val="000552C4"/>
    <w:rsid w:val="000555E8"/>
    <w:rsid w:val="00060130"/>
    <w:rsid w:val="0006192C"/>
    <w:rsid w:val="00064629"/>
    <w:rsid w:val="00066646"/>
    <w:rsid w:val="0008373B"/>
    <w:rsid w:val="0008418A"/>
    <w:rsid w:val="000865A2"/>
    <w:rsid w:val="00087C74"/>
    <w:rsid w:val="000903C3"/>
    <w:rsid w:val="00096037"/>
    <w:rsid w:val="000A3710"/>
    <w:rsid w:val="000B2B59"/>
    <w:rsid w:val="000B5CAE"/>
    <w:rsid w:val="000B5DB1"/>
    <w:rsid w:val="000C1810"/>
    <w:rsid w:val="000D486F"/>
    <w:rsid w:val="000D50D2"/>
    <w:rsid w:val="000D6A9B"/>
    <w:rsid w:val="000E0F85"/>
    <w:rsid w:val="000E4790"/>
    <w:rsid w:val="000F31A8"/>
    <w:rsid w:val="001140BF"/>
    <w:rsid w:val="00122B5B"/>
    <w:rsid w:val="001236CF"/>
    <w:rsid w:val="001322F9"/>
    <w:rsid w:val="00134EF0"/>
    <w:rsid w:val="0013532C"/>
    <w:rsid w:val="00140747"/>
    <w:rsid w:val="00141182"/>
    <w:rsid w:val="00142785"/>
    <w:rsid w:val="0014552D"/>
    <w:rsid w:val="00147045"/>
    <w:rsid w:val="001475C4"/>
    <w:rsid w:val="00155015"/>
    <w:rsid w:val="00173681"/>
    <w:rsid w:val="00173CD9"/>
    <w:rsid w:val="001740F8"/>
    <w:rsid w:val="00175806"/>
    <w:rsid w:val="00176DEF"/>
    <w:rsid w:val="0019720E"/>
    <w:rsid w:val="00197CF0"/>
    <w:rsid w:val="001A4121"/>
    <w:rsid w:val="001A4D1F"/>
    <w:rsid w:val="001A4E91"/>
    <w:rsid w:val="001C0ECE"/>
    <w:rsid w:val="001C38B8"/>
    <w:rsid w:val="001C65CC"/>
    <w:rsid w:val="001E44C6"/>
    <w:rsid w:val="001E4F22"/>
    <w:rsid w:val="001F01BA"/>
    <w:rsid w:val="00200438"/>
    <w:rsid w:val="0020113F"/>
    <w:rsid w:val="00202D6A"/>
    <w:rsid w:val="00203298"/>
    <w:rsid w:val="00207FED"/>
    <w:rsid w:val="00211743"/>
    <w:rsid w:val="002117CD"/>
    <w:rsid w:val="00216BD8"/>
    <w:rsid w:val="002207FC"/>
    <w:rsid w:val="002231FB"/>
    <w:rsid w:val="0022352E"/>
    <w:rsid w:val="0023144B"/>
    <w:rsid w:val="00233CDE"/>
    <w:rsid w:val="002360B9"/>
    <w:rsid w:val="00241BBE"/>
    <w:rsid w:val="00245282"/>
    <w:rsid w:val="00245380"/>
    <w:rsid w:val="00252775"/>
    <w:rsid w:val="00256272"/>
    <w:rsid w:val="0026520E"/>
    <w:rsid w:val="00273A2E"/>
    <w:rsid w:val="00275D32"/>
    <w:rsid w:val="002804EA"/>
    <w:rsid w:val="00286489"/>
    <w:rsid w:val="00287653"/>
    <w:rsid w:val="002925B4"/>
    <w:rsid w:val="00294DBA"/>
    <w:rsid w:val="002A71A4"/>
    <w:rsid w:val="002A7826"/>
    <w:rsid w:val="002A7B80"/>
    <w:rsid w:val="002B42F1"/>
    <w:rsid w:val="002C3F14"/>
    <w:rsid w:val="002E0A77"/>
    <w:rsid w:val="002F001B"/>
    <w:rsid w:val="00302BA7"/>
    <w:rsid w:val="0030334E"/>
    <w:rsid w:val="003152B3"/>
    <w:rsid w:val="00315E9F"/>
    <w:rsid w:val="00320063"/>
    <w:rsid w:val="00322E70"/>
    <w:rsid w:val="00325CFA"/>
    <w:rsid w:val="00325E7B"/>
    <w:rsid w:val="00335F4B"/>
    <w:rsid w:val="00336940"/>
    <w:rsid w:val="003414A1"/>
    <w:rsid w:val="00341655"/>
    <w:rsid w:val="00347A5E"/>
    <w:rsid w:val="003568F8"/>
    <w:rsid w:val="00362078"/>
    <w:rsid w:val="003732D5"/>
    <w:rsid w:val="003735D3"/>
    <w:rsid w:val="0037530E"/>
    <w:rsid w:val="00381AA0"/>
    <w:rsid w:val="003825BC"/>
    <w:rsid w:val="0038403A"/>
    <w:rsid w:val="003A1B95"/>
    <w:rsid w:val="003B3CCC"/>
    <w:rsid w:val="003C314B"/>
    <w:rsid w:val="003C471C"/>
    <w:rsid w:val="003C7D9A"/>
    <w:rsid w:val="003D37AE"/>
    <w:rsid w:val="003D7408"/>
    <w:rsid w:val="003E0254"/>
    <w:rsid w:val="003E61FE"/>
    <w:rsid w:val="003E6C27"/>
    <w:rsid w:val="003F1332"/>
    <w:rsid w:val="003F4069"/>
    <w:rsid w:val="003F4DED"/>
    <w:rsid w:val="003F70B4"/>
    <w:rsid w:val="003F751B"/>
    <w:rsid w:val="00402BA1"/>
    <w:rsid w:val="00403A14"/>
    <w:rsid w:val="00405DD0"/>
    <w:rsid w:val="004078BB"/>
    <w:rsid w:val="00411483"/>
    <w:rsid w:val="004124CC"/>
    <w:rsid w:val="0042295A"/>
    <w:rsid w:val="00425DFF"/>
    <w:rsid w:val="0042784B"/>
    <w:rsid w:val="0042798E"/>
    <w:rsid w:val="00431497"/>
    <w:rsid w:val="004338A8"/>
    <w:rsid w:val="00434E46"/>
    <w:rsid w:val="00436F10"/>
    <w:rsid w:val="00437AB8"/>
    <w:rsid w:val="0044013D"/>
    <w:rsid w:val="004438D1"/>
    <w:rsid w:val="004534CA"/>
    <w:rsid w:val="004545A5"/>
    <w:rsid w:val="0045467B"/>
    <w:rsid w:val="004549E1"/>
    <w:rsid w:val="00457507"/>
    <w:rsid w:val="00460653"/>
    <w:rsid w:val="00461489"/>
    <w:rsid w:val="00465851"/>
    <w:rsid w:val="004704C2"/>
    <w:rsid w:val="004716FB"/>
    <w:rsid w:val="004742FB"/>
    <w:rsid w:val="0047592B"/>
    <w:rsid w:val="004764EF"/>
    <w:rsid w:val="0048082A"/>
    <w:rsid w:val="004877E6"/>
    <w:rsid w:val="004913A6"/>
    <w:rsid w:val="004914DF"/>
    <w:rsid w:val="00492990"/>
    <w:rsid w:val="004A19C8"/>
    <w:rsid w:val="004A5363"/>
    <w:rsid w:val="004B199B"/>
    <w:rsid w:val="004B57DA"/>
    <w:rsid w:val="004B69CF"/>
    <w:rsid w:val="004C3299"/>
    <w:rsid w:val="004C4FEE"/>
    <w:rsid w:val="004C661D"/>
    <w:rsid w:val="004C79FD"/>
    <w:rsid w:val="004E442F"/>
    <w:rsid w:val="004E6B89"/>
    <w:rsid w:val="00502DDC"/>
    <w:rsid w:val="005034D2"/>
    <w:rsid w:val="00503E87"/>
    <w:rsid w:val="0050711E"/>
    <w:rsid w:val="00514AA8"/>
    <w:rsid w:val="00515646"/>
    <w:rsid w:val="00530037"/>
    <w:rsid w:val="005421B1"/>
    <w:rsid w:val="00543499"/>
    <w:rsid w:val="00550990"/>
    <w:rsid w:val="00550DDF"/>
    <w:rsid w:val="00555160"/>
    <w:rsid w:val="00560A08"/>
    <w:rsid w:val="00576063"/>
    <w:rsid w:val="00577519"/>
    <w:rsid w:val="00580D15"/>
    <w:rsid w:val="00582A20"/>
    <w:rsid w:val="00590FA4"/>
    <w:rsid w:val="005929DC"/>
    <w:rsid w:val="0059319E"/>
    <w:rsid w:val="00593F76"/>
    <w:rsid w:val="00596A35"/>
    <w:rsid w:val="005A6B72"/>
    <w:rsid w:val="005A6EF8"/>
    <w:rsid w:val="005B2412"/>
    <w:rsid w:val="005B5A60"/>
    <w:rsid w:val="005D18B2"/>
    <w:rsid w:val="005D753C"/>
    <w:rsid w:val="005E01F4"/>
    <w:rsid w:val="005E4231"/>
    <w:rsid w:val="005E5A4F"/>
    <w:rsid w:val="0060075D"/>
    <w:rsid w:val="006042EE"/>
    <w:rsid w:val="00607169"/>
    <w:rsid w:val="0061109E"/>
    <w:rsid w:val="0061112D"/>
    <w:rsid w:val="0061149A"/>
    <w:rsid w:val="00622973"/>
    <w:rsid w:val="00622C76"/>
    <w:rsid w:val="00631140"/>
    <w:rsid w:val="00635616"/>
    <w:rsid w:val="00636680"/>
    <w:rsid w:val="006506C2"/>
    <w:rsid w:val="00651E61"/>
    <w:rsid w:val="00664353"/>
    <w:rsid w:val="00665F46"/>
    <w:rsid w:val="0067199D"/>
    <w:rsid w:val="00680008"/>
    <w:rsid w:val="006847B7"/>
    <w:rsid w:val="00691C9E"/>
    <w:rsid w:val="0069570E"/>
    <w:rsid w:val="0069582B"/>
    <w:rsid w:val="006A0466"/>
    <w:rsid w:val="006A07BC"/>
    <w:rsid w:val="006A3516"/>
    <w:rsid w:val="006A482F"/>
    <w:rsid w:val="006A565F"/>
    <w:rsid w:val="006B4F6E"/>
    <w:rsid w:val="006B7EA7"/>
    <w:rsid w:val="006C3AE8"/>
    <w:rsid w:val="006C4EDE"/>
    <w:rsid w:val="006C57A3"/>
    <w:rsid w:val="006D42EE"/>
    <w:rsid w:val="006D4851"/>
    <w:rsid w:val="006D54CF"/>
    <w:rsid w:val="006D7B77"/>
    <w:rsid w:val="006F22B0"/>
    <w:rsid w:val="006F3571"/>
    <w:rsid w:val="006F3C29"/>
    <w:rsid w:val="006F5959"/>
    <w:rsid w:val="0070230A"/>
    <w:rsid w:val="007033D4"/>
    <w:rsid w:val="00704820"/>
    <w:rsid w:val="00704EB6"/>
    <w:rsid w:val="007114C2"/>
    <w:rsid w:val="00711D0A"/>
    <w:rsid w:val="00713CE2"/>
    <w:rsid w:val="00715D16"/>
    <w:rsid w:val="00721167"/>
    <w:rsid w:val="00722B0B"/>
    <w:rsid w:val="0072355A"/>
    <w:rsid w:val="00723C4F"/>
    <w:rsid w:val="007243AB"/>
    <w:rsid w:val="007372D9"/>
    <w:rsid w:val="007426FC"/>
    <w:rsid w:val="007531E2"/>
    <w:rsid w:val="00754AAB"/>
    <w:rsid w:val="00764D44"/>
    <w:rsid w:val="0076529E"/>
    <w:rsid w:val="0077468C"/>
    <w:rsid w:val="00781B78"/>
    <w:rsid w:val="00783B76"/>
    <w:rsid w:val="00785B76"/>
    <w:rsid w:val="0078732B"/>
    <w:rsid w:val="00793B86"/>
    <w:rsid w:val="00793DF5"/>
    <w:rsid w:val="007A2027"/>
    <w:rsid w:val="007A26AC"/>
    <w:rsid w:val="007A77AE"/>
    <w:rsid w:val="007E002C"/>
    <w:rsid w:val="007E010D"/>
    <w:rsid w:val="007E2E2E"/>
    <w:rsid w:val="007E4CA1"/>
    <w:rsid w:val="007E59D5"/>
    <w:rsid w:val="007E7114"/>
    <w:rsid w:val="007F29DB"/>
    <w:rsid w:val="007F3E89"/>
    <w:rsid w:val="007F485A"/>
    <w:rsid w:val="00800544"/>
    <w:rsid w:val="00802E18"/>
    <w:rsid w:val="0080314E"/>
    <w:rsid w:val="008126DE"/>
    <w:rsid w:val="008137F8"/>
    <w:rsid w:val="008211EE"/>
    <w:rsid w:val="0082485E"/>
    <w:rsid w:val="00827F16"/>
    <w:rsid w:val="008368CA"/>
    <w:rsid w:val="008371D5"/>
    <w:rsid w:val="00842435"/>
    <w:rsid w:val="008441FF"/>
    <w:rsid w:val="00846CAD"/>
    <w:rsid w:val="00847F81"/>
    <w:rsid w:val="00850B9E"/>
    <w:rsid w:val="00852EE3"/>
    <w:rsid w:val="008535F6"/>
    <w:rsid w:val="008571AD"/>
    <w:rsid w:val="00860E5D"/>
    <w:rsid w:val="00866911"/>
    <w:rsid w:val="00877F5A"/>
    <w:rsid w:val="00880651"/>
    <w:rsid w:val="00883E0A"/>
    <w:rsid w:val="008A030E"/>
    <w:rsid w:val="008A2487"/>
    <w:rsid w:val="008A4605"/>
    <w:rsid w:val="008B18B8"/>
    <w:rsid w:val="008B249C"/>
    <w:rsid w:val="008C71AC"/>
    <w:rsid w:val="008C785A"/>
    <w:rsid w:val="008C7D0D"/>
    <w:rsid w:val="008D07AB"/>
    <w:rsid w:val="008D38D0"/>
    <w:rsid w:val="008D4827"/>
    <w:rsid w:val="008D7231"/>
    <w:rsid w:val="008E285C"/>
    <w:rsid w:val="008F263B"/>
    <w:rsid w:val="008F7BDB"/>
    <w:rsid w:val="0090025F"/>
    <w:rsid w:val="00903EF6"/>
    <w:rsid w:val="00911FE3"/>
    <w:rsid w:val="009127A5"/>
    <w:rsid w:val="00914B06"/>
    <w:rsid w:val="0091504C"/>
    <w:rsid w:val="00921A39"/>
    <w:rsid w:val="00921F93"/>
    <w:rsid w:val="009230E2"/>
    <w:rsid w:val="00927632"/>
    <w:rsid w:val="00931F25"/>
    <w:rsid w:val="009336FD"/>
    <w:rsid w:val="00933C2F"/>
    <w:rsid w:val="00947E31"/>
    <w:rsid w:val="00955454"/>
    <w:rsid w:val="00974CB2"/>
    <w:rsid w:val="00975338"/>
    <w:rsid w:val="009757CC"/>
    <w:rsid w:val="00982D2F"/>
    <w:rsid w:val="00987726"/>
    <w:rsid w:val="00993393"/>
    <w:rsid w:val="009A0254"/>
    <w:rsid w:val="009A176F"/>
    <w:rsid w:val="009A4A33"/>
    <w:rsid w:val="009A5A2F"/>
    <w:rsid w:val="009A6591"/>
    <w:rsid w:val="009A780D"/>
    <w:rsid w:val="009B2204"/>
    <w:rsid w:val="009B42E1"/>
    <w:rsid w:val="009B5A24"/>
    <w:rsid w:val="009C4B1B"/>
    <w:rsid w:val="009D0A0F"/>
    <w:rsid w:val="009D0C52"/>
    <w:rsid w:val="009E3F05"/>
    <w:rsid w:val="009E762D"/>
    <w:rsid w:val="009F1713"/>
    <w:rsid w:val="009F2423"/>
    <w:rsid w:val="009F6321"/>
    <w:rsid w:val="009F6460"/>
    <w:rsid w:val="00A0204C"/>
    <w:rsid w:val="00A02CF6"/>
    <w:rsid w:val="00A1133A"/>
    <w:rsid w:val="00A12F41"/>
    <w:rsid w:val="00A13B51"/>
    <w:rsid w:val="00A17FD7"/>
    <w:rsid w:val="00A22E7B"/>
    <w:rsid w:val="00A25FA0"/>
    <w:rsid w:val="00A260EB"/>
    <w:rsid w:val="00A47600"/>
    <w:rsid w:val="00A52745"/>
    <w:rsid w:val="00A52C07"/>
    <w:rsid w:val="00A54CA7"/>
    <w:rsid w:val="00A563D6"/>
    <w:rsid w:val="00A601F8"/>
    <w:rsid w:val="00A6391F"/>
    <w:rsid w:val="00A6557A"/>
    <w:rsid w:val="00A73759"/>
    <w:rsid w:val="00A73A8F"/>
    <w:rsid w:val="00A76194"/>
    <w:rsid w:val="00A82F74"/>
    <w:rsid w:val="00A92ABE"/>
    <w:rsid w:val="00A97054"/>
    <w:rsid w:val="00AB19ED"/>
    <w:rsid w:val="00AB6F46"/>
    <w:rsid w:val="00AC0D7F"/>
    <w:rsid w:val="00AC1A66"/>
    <w:rsid w:val="00AD4717"/>
    <w:rsid w:val="00AD64D4"/>
    <w:rsid w:val="00AD6DEB"/>
    <w:rsid w:val="00AF152B"/>
    <w:rsid w:val="00AF5703"/>
    <w:rsid w:val="00B01F06"/>
    <w:rsid w:val="00B0632D"/>
    <w:rsid w:val="00B15C4F"/>
    <w:rsid w:val="00B2507A"/>
    <w:rsid w:val="00B2752F"/>
    <w:rsid w:val="00B27815"/>
    <w:rsid w:val="00B31FCF"/>
    <w:rsid w:val="00B41A10"/>
    <w:rsid w:val="00B41B4F"/>
    <w:rsid w:val="00B41D2C"/>
    <w:rsid w:val="00B42FA5"/>
    <w:rsid w:val="00B52FCE"/>
    <w:rsid w:val="00B60670"/>
    <w:rsid w:val="00B629AF"/>
    <w:rsid w:val="00B66307"/>
    <w:rsid w:val="00B6649C"/>
    <w:rsid w:val="00B750C8"/>
    <w:rsid w:val="00B82075"/>
    <w:rsid w:val="00B82B9E"/>
    <w:rsid w:val="00B84B06"/>
    <w:rsid w:val="00B8587A"/>
    <w:rsid w:val="00B8640E"/>
    <w:rsid w:val="00B86A01"/>
    <w:rsid w:val="00B87B78"/>
    <w:rsid w:val="00B908C2"/>
    <w:rsid w:val="00B93312"/>
    <w:rsid w:val="00B94FFA"/>
    <w:rsid w:val="00B96B93"/>
    <w:rsid w:val="00BA0A72"/>
    <w:rsid w:val="00BA46AC"/>
    <w:rsid w:val="00BA614E"/>
    <w:rsid w:val="00BB406A"/>
    <w:rsid w:val="00BB5338"/>
    <w:rsid w:val="00BC04AF"/>
    <w:rsid w:val="00BC1048"/>
    <w:rsid w:val="00BC4566"/>
    <w:rsid w:val="00BC45E5"/>
    <w:rsid w:val="00BC535C"/>
    <w:rsid w:val="00BC77A4"/>
    <w:rsid w:val="00BD026A"/>
    <w:rsid w:val="00BD18CF"/>
    <w:rsid w:val="00BD4272"/>
    <w:rsid w:val="00BD7D33"/>
    <w:rsid w:val="00BE328D"/>
    <w:rsid w:val="00BE3E99"/>
    <w:rsid w:val="00BE4053"/>
    <w:rsid w:val="00BF19D3"/>
    <w:rsid w:val="00BF7DD8"/>
    <w:rsid w:val="00C04394"/>
    <w:rsid w:val="00C1483C"/>
    <w:rsid w:val="00C14C79"/>
    <w:rsid w:val="00C158F2"/>
    <w:rsid w:val="00C26830"/>
    <w:rsid w:val="00C26B3C"/>
    <w:rsid w:val="00C325A9"/>
    <w:rsid w:val="00C355C4"/>
    <w:rsid w:val="00C37089"/>
    <w:rsid w:val="00C37617"/>
    <w:rsid w:val="00C42E59"/>
    <w:rsid w:val="00C4458B"/>
    <w:rsid w:val="00C46ED1"/>
    <w:rsid w:val="00C5032D"/>
    <w:rsid w:val="00C53933"/>
    <w:rsid w:val="00C57E0D"/>
    <w:rsid w:val="00C6063B"/>
    <w:rsid w:val="00C70D25"/>
    <w:rsid w:val="00C71D4F"/>
    <w:rsid w:val="00C92E81"/>
    <w:rsid w:val="00C94D46"/>
    <w:rsid w:val="00C97CCB"/>
    <w:rsid w:val="00CA166F"/>
    <w:rsid w:val="00CB47F4"/>
    <w:rsid w:val="00CC0743"/>
    <w:rsid w:val="00CC2DED"/>
    <w:rsid w:val="00CC3431"/>
    <w:rsid w:val="00CC4C00"/>
    <w:rsid w:val="00CC7B90"/>
    <w:rsid w:val="00CD25FB"/>
    <w:rsid w:val="00CD647B"/>
    <w:rsid w:val="00CD6DF2"/>
    <w:rsid w:val="00CE0370"/>
    <w:rsid w:val="00CE5C94"/>
    <w:rsid w:val="00CF01EF"/>
    <w:rsid w:val="00CF06BB"/>
    <w:rsid w:val="00CF6C31"/>
    <w:rsid w:val="00CF6DFF"/>
    <w:rsid w:val="00CF7172"/>
    <w:rsid w:val="00D00B61"/>
    <w:rsid w:val="00D03F24"/>
    <w:rsid w:val="00D1065A"/>
    <w:rsid w:val="00D23446"/>
    <w:rsid w:val="00D32223"/>
    <w:rsid w:val="00D36703"/>
    <w:rsid w:val="00D40002"/>
    <w:rsid w:val="00D42C16"/>
    <w:rsid w:val="00D574F4"/>
    <w:rsid w:val="00D70623"/>
    <w:rsid w:val="00D71B5E"/>
    <w:rsid w:val="00D7340D"/>
    <w:rsid w:val="00D737DF"/>
    <w:rsid w:val="00D7471B"/>
    <w:rsid w:val="00D8612C"/>
    <w:rsid w:val="00D95050"/>
    <w:rsid w:val="00DA41DE"/>
    <w:rsid w:val="00DA453D"/>
    <w:rsid w:val="00DC1DF8"/>
    <w:rsid w:val="00DC55A7"/>
    <w:rsid w:val="00DD0CA9"/>
    <w:rsid w:val="00DD24BF"/>
    <w:rsid w:val="00DD7707"/>
    <w:rsid w:val="00DD7896"/>
    <w:rsid w:val="00DE093A"/>
    <w:rsid w:val="00DE09B2"/>
    <w:rsid w:val="00DE6627"/>
    <w:rsid w:val="00DF2375"/>
    <w:rsid w:val="00DF3B42"/>
    <w:rsid w:val="00DF4884"/>
    <w:rsid w:val="00DF4CDE"/>
    <w:rsid w:val="00DF6816"/>
    <w:rsid w:val="00E030A5"/>
    <w:rsid w:val="00E03ABD"/>
    <w:rsid w:val="00E04209"/>
    <w:rsid w:val="00E04335"/>
    <w:rsid w:val="00E072A6"/>
    <w:rsid w:val="00E07EDC"/>
    <w:rsid w:val="00E11588"/>
    <w:rsid w:val="00E16EA1"/>
    <w:rsid w:val="00E22286"/>
    <w:rsid w:val="00E23DE2"/>
    <w:rsid w:val="00E25E81"/>
    <w:rsid w:val="00E26781"/>
    <w:rsid w:val="00E33520"/>
    <w:rsid w:val="00E377D3"/>
    <w:rsid w:val="00E41294"/>
    <w:rsid w:val="00E44181"/>
    <w:rsid w:val="00E45095"/>
    <w:rsid w:val="00E45671"/>
    <w:rsid w:val="00E46793"/>
    <w:rsid w:val="00E52286"/>
    <w:rsid w:val="00E55659"/>
    <w:rsid w:val="00E60445"/>
    <w:rsid w:val="00E60590"/>
    <w:rsid w:val="00E64A0E"/>
    <w:rsid w:val="00E64DDE"/>
    <w:rsid w:val="00E705E0"/>
    <w:rsid w:val="00E70FB2"/>
    <w:rsid w:val="00E74222"/>
    <w:rsid w:val="00E7631E"/>
    <w:rsid w:val="00E77A48"/>
    <w:rsid w:val="00E8326F"/>
    <w:rsid w:val="00E90033"/>
    <w:rsid w:val="00E95431"/>
    <w:rsid w:val="00E9620E"/>
    <w:rsid w:val="00EA0B2C"/>
    <w:rsid w:val="00EA1078"/>
    <w:rsid w:val="00EA231A"/>
    <w:rsid w:val="00EA4677"/>
    <w:rsid w:val="00EA7311"/>
    <w:rsid w:val="00EB3D01"/>
    <w:rsid w:val="00EB4B41"/>
    <w:rsid w:val="00EB6551"/>
    <w:rsid w:val="00EC473A"/>
    <w:rsid w:val="00EC6894"/>
    <w:rsid w:val="00EC761A"/>
    <w:rsid w:val="00ED7BC4"/>
    <w:rsid w:val="00EE1DFE"/>
    <w:rsid w:val="00EE3229"/>
    <w:rsid w:val="00EF093B"/>
    <w:rsid w:val="00EF251D"/>
    <w:rsid w:val="00EF255E"/>
    <w:rsid w:val="00EF3778"/>
    <w:rsid w:val="00EF3ABF"/>
    <w:rsid w:val="00F132FD"/>
    <w:rsid w:val="00F303B1"/>
    <w:rsid w:val="00F32EC6"/>
    <w:rsid w:val="00F50D89"/>
    <w:rsid w:val="00F56AFE"/>
    <w:rsid w:val="00F6160D"/>
    <w:rsid w:val="00F64B7F"/>
    <w:rsid w:val="00F673CA"/>
    <w:rsid w:val="00F83020"/>
    <w:rsid w:val="00F84802"/>
    <w:rsid w:val="00F934E7"/>
    <w:rsid w:val="00F94EC3"/>
    <w:rsid w:val="00F97DAE"/>
    <w:rsid w:val="00FA4BA8"/>
    <w:rsid w:val="00FB208A"/>
    <w:rsid w:val="00FB2D03"/>
    <w:rsid w:val="00FB51C4"/>
    <w:rsid w:val="00FB67FC"/>
    <w:rsid w:val="00FC07A3"/>
    <w:rsid w:val="00FC1A51"/>
    <w:rsid w:val="00FC2B3C"/>
    <w:rsid w:val="00FC2CE1"/>
    <w:rsid w:val="00FC3327"/>
    <w:rsid w:val="00FC60D1"/>
    <w:rsid w:val="00FD4E71"/>
    <w:rsid w:val="00FD727A"/>
    <w:rsid w:val="00FE2C78"/>
    <w:rsid w:val="00FE434B"/>
    <w:rsid w:val="00FF0811"/>
    <w:rsid w:val="00FF0B5B"/>
    <w:rsid w:val="00FF0CD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0DDA9B"/>
  <w15:docId w15:val="{E945B643-BA27-4C47-B234-D653D89D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4181"/>
    <w:rPr>
      <w:sz w:val="24"/>
      <w:szCs w:val="24"/>
    </w:rPr>
  </w:style>
  <w:style w:type="paragraph" w:styleId="1">
    <w:name w:val="heading 1"/>
    <w:basedOn w:val="a"/>
    <w:next w:val="a"/>
    <w:link w:val="1Char"/>
    <w:uiPriority w:val="9"/>
    <w:qFormat/>
    <w:rsid w:val="00903EF6"/>
    <w:pPr>
      <w:keepNext/>
      <w:spacing w:before="240" w:after="60"/>
      <w:outlineLvl w:val="0"/>
    </w:pPr>
    <w:rPr>
      <w:rFonts w:ascii="Calibri Light" w:hAnsi="Calibri Light"/>
      <w:b/>
      <w:bCs/>
      <w:kern w:val="32"/>
      <w:sz w:val="32"/>
      <w:szCs w:val="32"/>
    </w:rPr>
  </w:style>
  <w:style w:type="paragraph" w:styleId="2">
    <w:name w:val="heading 2"/>
    <w:basedOn w:val="a"/>
    <w:next w:val="a"/>
    <w:link w:val="2Char"/>
    <w:qFormat/>
    <w:rsid w:val="0042295A"/>
    <w:pPr>
      <w:keepNext/>
      <w:spacing w:before="240" w:after="60"/>
      <w:outlineLvl w:val="1"/>
    </w:pPr>
    <w:rPr>
      <w:rFonts w:ascii="Arial" w:hAnsi="Arial" w:cs="Arial"/>
      <w:b/>
      <w:bCs/>
      <w:i/>
      <w:iCs/>
      <w:sz w:val="28"/>
      <w:szCs w:val="28"/>
    </w:rPr>
  </w:style>
  <w:style w:type="paragraph" w:styleId="5">
    <w:name w:val="heading 5"/>
    <w:basedOn w:val="a"/>
    <w:next w:val="a"/>
    <w:link w:val="5Char"/>
    <w:qFormat/>
    <w:rsid w:val="0042295A"/>
    <w:pPr>
      <w:spacing w:before="240" w:after="60"/>
      <w:outlineLvl w:val="4"/>
    </w:pPr>
    <w:rPr>
      <w:b/>
      <w:bCs/>
      <w:i/>
      <w:iCs/>
      <w:sz w:val="26"/>
      <w:szCs w:val="26"/>
    </w:rPr>
  </w:style>
  <w:style w:type="paragraph" w:styleId="6">
    <w:name w:val="heading 6"/>
    <w:basedOn w:val="a"/>
    <w:next w:val="a"/>
    <w:link w:val="6Char"/>
    <w:qFormat/>
    <w:rsid w:val="0042295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4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D03F24"/>
    <w:pPr>
      <w:spacing w:after="160" w:line="240" w:lineRule="exact"/>
    </w:pPr>
    <w:rPr>
      <w:rFonts w:ascii="Verdana" w:hAnsi="Verdana"/>
      <w:sz w:val="20"/>
      <w:szCs w:val="20"/>
      <w:lang w:val="en-US" w:eastAsia="en-US"/>
    </w:rPr>
  </w:style>
  <w:style w:type="character" w:styleId="a4">
    <w:name w:val="Strong"/>
    <w:uiPriority w:val="22"/>
    <w:qFormat/>
    <w:rsid w:val="00A6557A"/>
    <w:rPr>
      <w:b/>
      <w:bCs/>
    </w:rPr>
  </w:style>
  <w:style w:type="paragraph" w:styleId="Web">
    <w:name w:val="Normal (Web)"/>
    <w:basedOn w:val="a"/>
    <w:rsid w:val="003E61FE"/>
    <w:pPr>
      <w:spacing w:before="100" w:beforeAutospacing="1" w:after="119"/>
    </w:pPr>
  </w:style>
  <w:style w:type="character" w:customStyle="1" w:styleId="2Char">
    <w:name w:val="Επικεφαλίδα 2 Char"/>
    <w:link w:val="2"/>
    <w:rsid w:val="0042295A"/>
    <w:rPr>
      <w:rFonts w:ascii="Arial" w:hAnsi="Arial" w:cs="Arial"/>
      <w:b/>
      <w:bCs/>
      <w:i/>
      <w:iCs/>
      <w:sz w:val="28"/>
      <w:szCs w:val="28"/>
    </w:rPr>
  </w:style>
  <w:style w:type="character" w:customStyle="1" w:styleId="5Char">
    <w:name w:val="Επικεφαλίδα 5 Char"/>
    <w:link w:val="5"/>
    <w:rsid w:val="0042295A"/>
    <w:rPr>
      <w:b/>
      <w:bCs/>
      <w:i/>
      <w:iCs/>
      <w:sz w:val="26"/>
      <w:szCs w:val="26"/>
    </w:rPr>
  </w:style>
  <w:style w:type="character" w:customStyle="1" w:styleId="6Char">
    <w:name w:val="Επικεφαλίδα 6 Char"/>
    <w:link w:val="6"/>
    <w:rsid w:val="0042295A"/>
    <w:rPr>
      <w:b/>
      <w:bCs/>
      <w:sz w:val="22"/>
      <w:szCs w:val="22"/>
    </w:rPr>
  </w:style>
  <w:style w:type="character" w:styleId="-">
    <w:name w:val="Hyperlink"/>
    <w:uiPriority w:val="99"/>
    <w:unhideWhenUsed/>
    <w:rsid w:val="004704C2"/>
    <w:rPr>
      <w:color w:val="0000FF"/>
      <w:u w:val="single"/>
    </w:rPr>
  </w:style>
  <w:style w:type="character" w:customStyle="1" w:styleId="1Char">
    <w:name w:val="Επικεφαλίδα 1 Char"/>
    <w:link w:val="1"/>
    <w:uiPriority w:val="9"/>
    <w:rsid w:val="00903EF6"/>
    <w:rPr>
      <w:rFonts w:ascii="Calibri Light" w:eastAsia="Times New Roman" w:hAnsi="Calibri Light" w:cs="Times New Roman"/>
      <w:b/>
      <w:bCs/>
      <w:kern w:val="32"/>
      <w:sz w:val="32"/>
      <w:szCs w:val="32"/>
    </w:rPr>
  </w:style>
  <w:style w:type="paragraph" w:styleId="a5">
    <w:name w:val="List Paragraph"/>
    <w:basedOn w:val="a"/>
    <w:uiPriority w:val="34"/>
    <w:qFormat/>
    <w:rsid w:val="00492990"/>
    <w:pPr>
      <w:suppressAutoHyphens/>
      <w:spacing w:after="160" w:line="256" w:lineRule="auto"/>
      <w:ind w:left="720"/>
      <w:contextualSpacing/>
    </w:pPr>
    <w:rPr>
      <w:rFonts w:ascii="Calibri" w:eastAsia="Calibri" w:hAnsi="Calibri"/>
      <w:sz w:val="22"/>
      <w:szCs w:val="22"/>
      <w:lang w:val="en-US" w:eastAsia="zh-CN"/>
    </w:rPr>
  </w:style>
  <w:style w:type="character" w:customStyle="1" w:styleId="10">
    <w:name w:val="Ανεπίλυτη αναφορά1"/>
    <w:uiPriority w:val="99"/>
    <w:semiHidden/>
    <w:unhideWhenUsed/>
    <w:rsid w:val="006042EE"/>
    <w:rPr>
      <w:color w:val="605E5C"/>
      <w:shd w:val="clear" w:color="auto" w:fill="E1DFDD"/>
    </w:rPr>
  </w:style>
  <w:style w:type="paragraph" w:styleId="a6">
    <w:name w:val="Balloon Text"/>
    <w:basedOn w:val="a"/>
    <w:link w:val="Char"/>
    <w:rsid w:val="007E59D5"/>
    <w:rPr>
      <w:rFonts w:ascii="Tahoma" w:hAnsi="Tahoma" w:cs="Tahoma"/>
      <w:sz w:val="16"/>
      <w:szCs w:val="16"/>
    </w:rPr>
  </w:style>
  <w:style w:type="character" w:customStyle="1" w:styleId="Char">
    <w:name w:val="Κείμενο πλαισίου Char"/>
    <w:basedOn w:val="a0"/>
    <w:link w:val="a6"/>
    <w:rsid w:val="007E59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384729">
      <w:bodyDiv w:val="1"/>
      <w:marLeft w:val="0"/>
      <w:marRight w:val="0"/>
      <w:marTop w:val="0"/>
      <w:marBottom w:val="0"/>
      <w:divBdr>
        <w:top w:val="none" w:sz="0" w:space="0" w:color="auto"/>
        <w:left w:val="none" w:sz="0" w:space="0" w:color="auto"/>
        <w:bottom w:val="none" w:sz="0" w:space="0" w:color="auto"/>
        <w:right w:val="none" w:sz="0" w:space="0" w:color="auto"/>
      </w:divBdr>
    </w:div>
    <w:div w:id="839077734">
      <w:bodyDiv w:val="1"/>
      <w:marLeft w:val="0"/>
      <w:marRight w:val="0"/>
      <w:marTop w:val="0"/>
      <w:marBottom w:val="0"/>
      <w:divBdr>
        <w:top w:val="none" w:sz="0" w:space="0" w:color="auto"/>
        <w:left w:val="none" w:sz="0" w:space="0" w:color="auto"/>
        <w:bottom w:val="none" w:sz="0" w:space="0" w:color="auto"/>
        <w:right w:val="none" w:sz="0" w:space="0" w:color="auto"/>
      </w:divBdr>
    </w:div>
    <w:div w:id="1416512155">
      <w:bodyDiv w:val="1"/>
      <w:marLeft w:val="0"/>
      <w:marRight w:val="0"/>
      <w:marTop w:val="0"/>
      <w:marBottom w:val="0"/>
      <w:divBdr>
        <w:top w:val="none" w:sz="0" w:space="0" w:color="auto"/>
        <w:left w:val="none" w:sz="0" w:space="0" w:color="auto"/>
        <w:bottom w:val="none" w:sz="0" w:space="0" w:color="auto"/>
        <w:right w:val="none" w:sz="0" w:space="0" w:color="auto"/>
      </w:divBdr>
    </w:div>
    <w:div w:id="1895773601">
      <w:bodyDiv w:val="1"/>
      <w:marLeft w:val="0"/>
      <w:marRight w:val="0"/>
      <w:marTop w:val="0"/>
      <w:marBottom w:val="0"/>
      <w:divBdr>
        <w:top w:val="none" w:sz="0" w:space="0" w:color="auto"/>
        <w:left w:val="none" w:sz="0" w:space="0" w:color="auto"/>
        <w:bottom w:val="none" w:sz="0" w:space="0" w:color="auto"/>
        <w:right w:val="none" w:sz="0" w:space="0" w:color="auto"/>
      </w:divBdr>
    </w:div>
    <w:div w:id="1993943401">
      <w:bodyDiv w:val="1"/>
      <w:marLeft w:val="0"/>
      <w:marRight w:val="0"/>
      <w:marTop w:val="0"/>
      <w:marBottom w:val="0"/>
      <w:divBdr>
        <w:top w:val="none" w:sz="0" w:space="0" w:color="auto"/>
        <w:left w:val="none" w:sz="0" w:space="0" w:color="auto"/>
        <w:bottom w:val="none" w:sz="0" w:space="0" w:color="auto"/>
        <w:right w:val="none" w:sz="0" w:space="0" w:color="auto"/>
      </w:divBdr>
    </w:div>
    <w:div w:id="2061905752">
      <w:bodyDiv w:val="1"/>
      <w:marLeft w:val="0"/>
      <w:marRight w:val="0"/>
      <w:marTop w:val="0"/>
      <w:marBottom w:val="0"/>
      <w:divBdr>
        <w:top w:val="none" w:sz="0" w:space="0" w:color="auto"/>
        <w:left w:val="none" w:sz="0" w:space="0" w:color="auto"/>
        <w:bottom w:val="none" w:sz="0" w:space="0" w:color="auto"/>
        <w:right w:val="none" w:sz="0" w:space="0" w:color="auto"/>
      </w:divBdr>
      <w:divsChild>
        <w:div w:id="1904368132">
          <w:marLeft w:val="0"/>
          <w:marRight w:val="0"/>
          <w:marTop w:val="0"/>
          <w:marBottom w:val="0"/>
          <w:divBdr>
            <w:top w:val="none" w:sz="0" w:space="0" w:color="auto"/>
            <w:left w:val="none" w:sz="0" w:space="0" w:color="auto"/>
            <w:bottom w:val="none" w:sz="0" w:space="0" w:color="auto"/>
            <w:right w:val="none" w:sz="0" w:space="0" w:color="auto"/>
          </w:divBdr>
          <w:divsChild>
            <w:div w:id="3404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9AAD8-B1CE-4738-9ADB-9D329229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622</Words>
  <Characters>3363</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Χρύσα Σγούρου</dc:creator>
  <cp:lastModifiedBy>ΕΥΣΤΑΘΙΑ ΓΕΩΡΓΑΚΟΠΟΥΛΟΥ</cp:lastModifiedBy>
  <cp:revision>8</cp:revision>
  <cp:lastPrinted>2025-04-03T12:15:00Z</cp:lastPrinted>
  <dcterms:created xsi:type="dcterms:W3CDTF">2025-04-07T12:15:00Z</dcterms:created>
  <dcterms:modified xsi:type="dcterms:W3CDTF">2025-04-14T09:42:00Z</dcterms:modified>
</cp:coreProperties>
</file>